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 gangu si odsedí 8 let za 100 kg marihuany</w:t>
      </w:r>
    </w:p>
    <w:p>
      <w:pPr/>
      <w:r>
        <w:rPr/>
        <w:t xml:space="preserve">Před začátkem soudního líčení se chodba krajského soudu v Ostravě značně naplnila. 7 z 8 obviněných je totiž souzeno na svobodě a jen šéf bandy Aleš Flasar byl přiveden eskortou z vazby.  Všichni netrpělivě čekali tresty. Některým hrozilo 10 až 18 let, jako u vraždy. Přitom obchodovali s marihuanou. Soudkyně byla nakonec shovívavá. </w:t>
      </w:r>
    </w:p>
    <w:p>
      <w:pPr/>
      <w:r>
        <w:rPr/>
        <w:t xml:space="preserve">Lucie Olšarová, mluvčí Krajského soudu v Ostravě: “Obžalovaní byli uznáni vinnými z trestného činu nedovolené výroby a jiného nakládání s omamnými a psychotropními látkami a jedy. Byly jim uloženy tresty odnětí svobody v 6 případech nepodmíněně a ve dvou případech s podmíněným odkladem.”</w:t>
      </w:r>
    </w:p>
    <w:p>
      <w:pPr/>
      <w:r>
        <w:rPr/>
        <w:t xml:space="preserve">Flasar, jako organizátor, během 4 měsíců převezl do Rakouska a Maďarska nejméně 100 kilogramů marihuany, kterou mu pěstovali a dodávali ostatní obvinění. Žalobkyně navrhovala tresty vyšší. Naše judikatura prý nijak nerozlišuje, zda jde o měkké nebo tvrdé drogy ani jejich nebezpečnost. Odvolání prý teprve zváží. Ani šéf gangu Aleš Flasar se zatím neodvolal.</w:t>
      </w:r>
    </w:p>
    <w:p>
      <w:pPr/>
      <w:r>
        <w:rPr/>
        <w:t xml:space="preserve">Martin Schulhauser, obhájce Aleše Flasara: “Ze samotného soudního rozhodnutí vyplývá, že by mělo dojít k selekci měkkých a tvrdých drog, protože když se podíváte na trestní sazbu, ve které všichni obžalovaní byli, tak trestní sazba 10-18 let je stejná, jako u vraždy.”</w:t>
      </w:r>
    </w:p>
    <w:p>
      <w:pPr/>
      <w:r>
        <w:rPr/>
        <w:t xml:space="preserve">Aleš Flasar už byl za prodej drog odsouzen i ve Francii. Po propuštění se ale rychle vrátil k řemeslu. Prodejem marihuany si mohl vydělat kolem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47/sef-gangu-si-odsedi-8-let-za-100-kg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2026-07-04T13:54:09+02:00</dcterms:created>
  <dcterms:modified xsi:type="dcterms:W3CDTF">2026-07-04T13:54:09+02:00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