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13.12.2017,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​Vítání občánků je krásná tradice</w:t>
      </w:r>
    </w:p>
    <w:p>
      <w:pPr/>
      <w:r>
        <w:rPr/>
        <w:t xml:space="preserve">Obřadnísíň ludgeřovického obecního úřadu zaplnily do posledníhomísta letos narozené děti se svými rodiči, sourozenci apříbuznými. Malých občánků pozvalo vedení obce na radnicicelkem 24, aby je slavnostně přivítalo mezi občany Ludgeřovic.</w:t>
      </w:r>
    </w:p>
    <w:p>
      <w:pPr/>
      <w:r>
        <w:rPr/>
        <w:t xml:space="preserve">„ObecLudgeřovice je ráda, že rodiče přivedou děti mezi nás apřipravila si pro ně dárečky. Jedná se o peněžní darv hodnotě 2000 korun.“ upřesnila Alena Janošová (Nezávislí), místostarostka OÚ Ludgeřovice.</w:t>
      </w:r>
    </w:p>
    <w:p>
      <w:pPr/>
      <w:r>
        <w:rPr/>
        <w:t xml:space="preserve">Kromě tohoto praktického dárku byly prorodiče připraveny také další drobné pozornosti.Rodiče sepodepsali do pamětní knihy a nechyběla ani fotografie do kroniky.Během letošního roku přišlo v Ludgeřovicích na světcelkem 36 dětí. Zatímco většinou bývá poměr pohlaví zhrubavyrovnaný, letos převažovali chlapci, a to v počtu 23.</w:t>
      </w:r>
    </w:p>
    <w:p>
      <w:pPr/>
      <w:r>
        <w:rPr/>
        <w:t xml:space="preserve"> „Do módy jdou opět stará česká jména: , Václav, Martin,Tomáš, Lukáš."  říká matrikářka Lenka Jurečková.</w:t>
      </w:r>
    </w:p>
    <w:p>
      <w:pPr/>
      <w:r>
        <w:rPr/>
        <w:t xml:space="preserve">Ludgeřovickámiminka pozdravily také děti z mateřské školy na Hlučínskéulici. Připravili si pro ně pásmo krátkých říkanek a písniček.</w:t>
      </w:r>
    </w:p>
    <w:p>
      <w:pPr/>
      <w:r>
        <w:rPr/>
        <w:t xml:space="preserve"> „Já jsem pro udržování tradic. Líbíse mi to. Jsem rád, že to obec dělá“ podělili se o své dojmy rodiče.</w:t>
      </w:r>
    </w:p>
    <w:p>
      <w:pPr/>
      <w:r>
        <w:rPr/>
        <w:t xml:space="preserve">Dětina slavnostní ceremoniál doprovázely mnohdy  celé rodiny. Avítání občánků často i pojali jako malou oslavu.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014/vitani-obcanku-je-krasn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2026-06-28T07:08:44+02:00</dcterms:created>
  <dcterms:modified xsi:type="dcterms:W3CDTF">2026-06-28T07:08:44+02:00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