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21.12.2017,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dotace do oblasti sportu</w:t>
      </w:r>
    </w:p>
    <w:p>
      <w:pPr/>
      <w:r>
        <w:rPr/>
        <w:t xml:space="preserve">Na své posledním prosincovém zasedání schvalovali frýdeckomístečtí zastupitelé dotace do různých oblastí. Jednou z nich byl samozřejmě sport.</w:t>
      </w:r>
    </w:p>
    <w:p>
      <w:pPr/>
      <w:r>
        <w:rPr/>
        <w:t xml:space="preserve">“Jsem rád, že se na jednání zastupitelstva po dlouhých debatách podařilo schválit desítky milionů korun do sportu, především do mládežnického sportu,ale  také do sportu dospělých. To jednání nebylo vůbec jednoznačné, muselo dojít k dohadovacímu řízení, kdy se nakonec zastupitele podařilo přesvědčit, aby nakonec ty peníze do sportu schválili,” uvedl náměstek primátora města Frýdku-Místku Pavel Machala.</w:t>
      </w:r>
    </w:p>
    <w:p>
      <w:pPr/>
      <w:r>
        <w:rPr/>
        <w:t xml:space="preserve">Oproti původnímu návrhu méně financí ale získá Městský fotbalový klub, tým mužů, kde došlo ke snížení příspěvku.</w:t>
      </w:r>
    </w:p>
    <w:p>
      <w:pPr/>
      <w:r>
        <w:rPr/>
        <w:t xml:space="preserve">“Dlouhodobě vnímáme nespokojenost se sportovními výsledky a s tím, jakým směrem se ten tým vyvíjí dále, proto byla schválena pouze polovina původně navržené částky, tzn. 850 tisíc, které dostanou na jarní část sezóny, a o zbytku peněz potom bude rozhodovat zastupitelstvo po konci sezóny, kdy se budeme dále bavit, co a jak s týmem dále,” dodal Machala.</w:t>
      </w:r>
    </w:p>
    <w:p>
      <w:pPr/>
      <w:r>
        <w:rPr/>
        <w:t xml:space="preserve">Jak to s týmem dopadne vás samozřejmě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133/zastupitele-fm-schvalili-dotace-do-oblasti-spo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2026-06-25T08:05:53+02:00</dcterms:created>
  <dcterms:modified xsi:type="dcterms:W3CDTF">2026-06-25T08:05:53+02:00</dcterms:modified>
</cp:coreProperties>
</file>

<file path=docProps/custom.xml><?xml version="1.0" encoding="utf-8"?>
<Properties xmlns="http://schemas.openxmlformats.org/officeDocument/2006/custom-properties" xmlns:vt="http://schemas.openxmlformats.org/officeDocument/2006/docPropsVTypes"/>
</file>