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začala vyšetřovat brutální útok na dítě</w:t>
      </w:r>
    </w:p>
    <w:p>
      <w:pPr/>
      <w:r>
        <w:rPr/>
        <w:t xml:space="preserve">Michal Váhala z Olomouce byl se svou přítelkyní v ostravském nákupním centru Karolina v kině a když si pak šli sednout na kávičku, nevěřili vlastním očím. Byli svědky přebalování dítěte, které skončilo surovým úderem botou do hlavy. Matka se totiž rozčílila, že dcerce nešla bota obout. </w:t>
      </w:r>
    </w:p>
    <w:p>
      <w:pPr/>
      <w:r>
        <w:rPr/>
        <w:t xml:space="preserve">Michal Váhala, autor videa: “Ona jí tam vyslíkala. Jednu dobu ji dokonce škrtila na tričku. To kdybych natočil, tak to by byla ještě lepší podívaná.”</w:t>
      </w:r>
    </w:p>
    <w:p>
      <w:pPr/>
      <w:r>
        <w:rPr/>
        <w:t xml:space="preserve">Mladík nevěděl co s natočeným videem a tak ho dal na Facebook. To strhlo nebývalou vlnu nenávisti. Video shlédly jen na stránkách TV Polar tisíce lidí a brzy ženu někdo poznal. Komentáře začaly chodit i na Facebookový profil surové matky.</w:t>
      </w:r>
    </w:p>
    <w:p>
      <w:pPr/>
      <w:r>
        <w:rPr/>
        <w:t xml:space="preserve">“Jak můžeš bít tak krásnou holku, nezasloužíš si ji.”</w:t>
      </w:r>
    </w:p>
    <w:p>
      <w:pPr/>
      <w:r>
        <w:rPr/>
        <w:t xml:space="preserve">“Pomyšlení na to, co jí dělá doma…”</w:t>
      </w:r>
    </w:p>
    <w:p>
      <w:pPr/>
      <w:r>
        <w:rPr/>
        <w:t xml:space="preserve">“Chudáček”</w:t>
      </w:r>
    </w:p>
    <w:p>
      <w:pPr/>
      <w:r>
        <w:rPr/>
        <w:t xml:space="preserve">Nad surovostí matky kroutí hlavou i odborníci.</w:t>
      </w:r>
    </w:p>
    <w:p>
      <w:pPr/>
      <w:r>
        <w:rPr/>
        <w:t xml:space="preserve">Ludmila Mrkvicová, dětská psycholožka: “Dítě potřebuje, aby ho nejbližší osoby laskavě přijímaly. Jinak to poškodí jeho osobnostní vývoj a to trvale, protože dítě potřebuje mít pocit jistoty a bezpečí a ten získává od nejbližších osob.”</w:t>
      </w:r>
    </w:p>
    <w:p>
      <w:pPr/>
      <w:r>
        <w:rPr/>
        <w:t xml:space="preserve">Video jsme ukázali i krajskému policejnímu řediteli Tomáši Kuželovi, který do Karolíny okamžitě poslal policisty, aby vše vyšetřili.</w:t>
      </w:r>
    </w:p>
    <w:p>
      <w:pPr/>
      <w:r>
        <w:rPr/>
        <w:t xml:space="preserve">Tomáš Kužel, ředitel PČR MS kraje: “Pokud máte originál tohoto videa k dispozici, budu rád, když nám ho poskytnete a já okamžitě zařídím, aby se předalo službě kriminální policie a vyšetřování.”</w:t>
      </w:r>
    </w:p>
    <w:p>
      <w:pPr/>
      <w:r>
        <w:rPr/>
        <w:t xml:space="preserve">Případ budeme i nadále pečlivě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220/policie-zacala-vysetrovat-brutalni-utok-na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2026-07-06T07:24:11+02:00</dcterms:created>
  <dcterms:modified xsi:type="dcterms:W3CDTF">2026-07-06T07:24:11+02:00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