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před Vánocemi potěšili osamělé lidi</w:t>
      </w:r>
    </w:p>
    <w:p>
      <w:pPr/>
      <w:r>
        <w:rPr/>
        <w:t xml:space="preserve">Ke konci loňského roku přemýšleli členové Dobrovolnického centra ADRA, jakým způsobem by mohli udělat radost lidem, kteří jsou na Vánoce sami. Nakonec vymysleli projekt, který pojmenovali “Dárek pro druhé”.</w:t>
      </w:r>
    </w:p>
    <w:p>
      <w:pPr/>
      <w:r>
        <w:rPr/>
        <w:t xml:space="preserve">“Ve spolupráci s televizí Polar jsme vyhlásili tuto kampaň a byli jsme mile překvapeni, že ta odezva byla tak velká. Když jsme přemýšleli, koho oslovit a komu udělat tu radost, začali jsme obcházet zařízení, ve kterých jsou senioři, ve kterých jsou lidé bez domova, kde jsou lidé, kteří jsou sami a opuštění. Ta potřeba byla docela velká, tak jsme se s důvěrou obrátili na obyvatele Frýdku-Místku,” popsal vedoucí Dobrovolnického centra ADRA F-M Stanislav Staněk.</w:t>
      </w:r>
    </w:p>
    <w:p>
      <w:pPr/>
      <w:r>
        <w:rPr/>
        <w:t xml:space="preserve">Každý, kdo se chtěl zapojit, tak mohl do 15. prosince donést do ADRY jakýkoli dárek a nechat ho tam pro ty, kteří jej neměli od koho jiného dostat.</w:t>
      </w:r>
    </w:p>
    <w:p>
      <w:pPr/>
      <w:r>
        <w:rPr/>
        <w:t xml:space="preserve">“Jsme rád, že dneska můžu říct, že ta kampaň byla úspěšná. Vybralo se asi 183 dárků, které jsme mohli nějakým způsobem roznést potřebným lidem a udělat jim radost. Byl jsem sám přítomen u předávání dárků lidem, kteří jsou bez domova, a můžu říct, že to, co jim zářilo z očí, bylo něco úžasného, a cítili tu podporu, že na ně někdo myslí. To bylo smyslem celého tohoto počinu,” řekl Staněk.</w:t>
      </w:r>
    </w:p>
    <w:p>
      <w:pPr/>
      <w:r>
        <w:rPr/>
        <w:t xml:space="preserve">Protože se akce nad očekávání podařila, plánuje ji dobrovolnické centrum ADRA před Vánocemi uspořádat i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406/obcane-frydkumistku-pred-vanocemi-potesili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2026-06-24T01:37:26+02:00</dcterms:created>
  <dcterms:modified xsi:type="dcterms:W3CDTF">2026-06-24T01:37:26+02:00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