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​Ludgeřovice mají novou vyhlášku o nočním klidu</w:t>
      </w:r>
    </w:p>
    <w:p>
      <w:pPr/>
      <w:r>
        <w:rPr/>
        <w:t xml:space="preserve">Oddubna začíná platit nová obecní vyhláška o nočním klidu. Podle ní budou mocijen některé kulturní či sportovní akce pořádané venku přetáhnout 22 hodinu.Jedná o tradiční dubnové Pálení čarodějnic, Stavění a kácení máje a následně Letní slavnost, která přichází na řadu v červnu. Tyto akce jsouve vyhlášce jmenovitě uvedené také s časem svého ukončení.Letní slavnostse může protáhnout až do druhé hodiny ranní. Ostatní pak jen do půlnoci.</w:t>
      </w:r>
    </w:p>
    <w:p>
      <w:pPr/>
      <w:r>
        <w:rPr>
          <w:b w:val="1"/>
          <w:bCs w:val="1"/>
        </w:rPr>
        <w:t xml:space="preserve">"</w:t>
      </w:r>
      <w:r>
        <w:rPr/>
        <w:t xml:space="preserve">Ve vyhlášce se stanoví také povinnost obce, aby občanyv předstihu pěti dnů infomovala o tom, kdy se jaká akce konná, " upřesňuje </w:t>
      </w:r>
      <w:r>
        <w:rPr/>
        <w:t xml:space="preserve">Jindřich Hudeček, tajemník Obecního úřadu Ludgeřovice.</w:t>
      </w:r>
    </w:p>
    <w:p>
      <w:pPr/>
      <w:r>
        <w:rPr/>
        <w:t xml:space="preserve">Pokudby se organizátoři rozhodli na území obce pořádat jakoukoliv další akci, kteráby zasahovala do nočního klidu, tedy do doby od 22 hodiny do šeti do rána,museli by ji nechat zanést do vyhlášky.</w:t>
      </w:r>
    </w:p>
    <w:p>
      <w:pPr/>
      <w:r>
        <w:rPr/>
        <w:t xml:space="preserve">„Museloby to projít zastupitelstvem. Asi bychom byli v tomto směru velmi přísní.Pokud to nejsou akce, které mají podtext ve smyslu tradic ve vesnci, tak bychombyli velmi striktní. Nedovedu si představit, že bychom tady povolovali nějakoutechno párty,“ říká starosta obce Daniel Havlík (ČSSD).</w:t>
      </w:r>
    </w:p>
    <w:p>
      <w:pPr/>
      <w:r>
        <w:rPr/>
        <w:t xml:space="preserve">Nová vyhláška se nevztahuje na situace, kdy si pozvetepřátele a budete si s nimi chtít posedět třeba venku na zahradě trochudéle.</w:t>
      </w:r>
    </w:p>
    <w:p>
      <w:pPr/>
      <w:r>
        <w:rPr/>
        <w:t xml:space="preserve">"Obec ani nikdo jiný nezakazuje občanů, aby pořádali soukroméoslavy či grilovaní na zahradě i po desáté hodině. Ale občané by se měli chovattak, aby nerušili noční klid. Samozřejmě záleží také na toleranci sousedů, " podotýká Hudeček.</w:t>
      </w:r>
    </w:p>
    <w:p>
      <w:pPr/>
      <w:r>
        <w:rPr/>
        <w:t xml:space="preserve">Pokud však únosnost hluku překročí meze, nebo spíš příslušnédecibely, může být hříšník na místě potrestaný deseti tisícovou pokutou.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2374/ludgerovice-maji-novou-vyhlasku-o-nocnim-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2026-04-03T10:31:56+02:00</dcterms:created>
  <dcterms:modified xsi:type="dcterms:W3CDTF">2026-04-03T10:31:56+02:00</dcterms:modified>
</cp:coreProperties>
</file>

<file path=docProps/custom.xml><?xml version="1.0" encoding="utf-8"?>
<Properties xmlns="http://schemas.openxmlformats.org/officeDocument/2006/custom-properties" xmlns:vt="http://schemas.openxmlformats.org/officeDocument/2006/docPropsVTypes"/>
</file>