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obvod zdobí tisíce květů</w:t>
      </w:r>
    </w:p>
    <w:p>
      <w:pPr/>
      <w:r>
        <w:rPr/>
        <w:t xml:space="preserve">“V městském obvodu vždycky kytky byly, ale jednalo se o výsadbu letniček, muškátů umístěných na veřejném osvětlení. Náš městský obvod přišel nově s tím s myšlenkou už v roce 2014, kdy jsme výsadbu chtěli dát více do ulic,” doplnila Petra Bernfeldová (Ostravak), starostka MOb Moravská Ostrava a Přívoz.</w:t>
      </w:r>
    </w:p>
    <w:p>
      <w:pPr/>
      <w:r>
        <w:rPr/>
        <w:t xml:space="preserve">Od té doby se začaly v obvodu objevovat extenzivní záhony. Skladba květin v nich působí na první pohled náhodně, jsou však vybírány s vysokou pečlivosti a tím působí celistvě a lahodí oku. První extenzivní záhon vznikl před lety na ulici Sokolské, rozkvetlý je po celý rok. A podobně je tomu i na ulici Nádražní a Českobratrské. “Jsou různé kategorie výsadeb cibulovin. Máme je v záhonech, někdy je musíme dosazovat, protože někdy odejdou anebo je zničí lidé. Další kategorii tvoří mechanizovaná výsadba, která je naprosto bezúdržbová,” dodává Martina Kittnerová, ved. provozovny veřejné zeleně, Technické služby MOaP</w:t>
      </w:r>
    </w:p>
    <w:p>
      <w:pPr/>
      <w:r>
        <w:rPr/>
        <w:t xml:space="preserve">Jarní květinovou výsadbu nahradí překrásně kvetoucí záhony letniček, které dominují zejména v Komenského sadech, v parku Milady Horákové, Bezručově sadu, ale i lesoparku Železárenská. Na jaře a na podzim pak pracovníci technických služeb obvodu dosazují i keře a stromy. </w:t>
      </w:r>
    </w:p>
    <w:p>
      <w:pPr/>
      <w:r>
        <w:rPr/>
        <w:t xml:space="preserve">Také lidem se rozkvetlá Ostrava líbí. Starší muž jen dodává, že by to mohlo být všude, po celém městě.</w:t>
      </w:r>
    </w:p>
    <w:p>
      <w:pPr/>
      <w:r>
        <w:rPr/>
        <w:t xml:space="preserve">Travnaté pásy a květiny nejenže zdobí město, ale také pohlcují prach ze silnic. A pozitivní zprávou je, že se Ostrava za poslední léta dostala mezi nejzelenější města v Česku. Na jednoho obyvatele má 150m2 zelené plochy.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2582/centralni-obvod-zdobi-tisice-k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2026-05-13T21:58:15+02:00</dcterms:created>
  <dcterms:modified xsi:type="dcterms:W3CDTF">2026-05-13T21:58:15+02:00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