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historii vzniku čs. armády</w:t>
      </w:r>
    </w:p>
    <w:p>
      <w:pPr/>
      <w:r>
        <w:rPr/>
        <w:t xml:space="preserve">Národní Památník II. světové války v Hrabyni zve návštěvníky na výstavu, která zachycuje vznik Československé armády. Ta se začala formovat s koncem I. světové války a rozpadem Rakousko-Uherské říše. Vstupovali do ní vojáci, kteří se právě vraceli z bojů. Často v císařských či legionářských uniformách. A tak důležitým úkolem bylo sjednotit jejich vzhled.</w:t>
      </w:r>
    </w:p>
    <w:p>
      <w:pPr/>
      <w:r>
        <w:rPr/>
        <w:t xml:space="preserve">„Vůbec se ustalovala struktura armády, byla zaváděna jednotná výstroj a výzbroj – tzn. pistole, kulomety. Ustalovala se logistika,”popisuje Jana Horáková, autorka výstavy a zároveň ředitelka Slezského zemského muzea.</w:t>
      </w:r>
    </w:p>
    <w:p>
      <w:pPr/>
      <w:r>
        <w:rPr/>
        <w:t xml:space="preserve">Na výstavě najdete hned několik originálů vojenských stejnokrojů. S výjimkou jediné repliky. A tou je krásně barevně vyvedená hulánská uniforma Rakousko – Uherské armády.</w:t>
      </w:r>
    </w:p>
    <w:p>
      <w:pPr/>
      <w:r>
        <w:rPr/>
        <w:t xml:space="preserve">„Pestrost té uniformy pochází z dob napoleonských válek, kdy se vojáci nesnažili schovat, ale upozornit nepřítele a částečně jej zastrašit svým důstojným vzhledem a vystupováním,“ vysvětluje historik Viktor Grossmann.</w:t>
      </w:r>
    </w:p>
    <w:p>
      <w:pPr/>
      <w:r>
        <w:rPr/>
        <w:t xml:space="preserve">Zatímco ve výstavní budově najdete historii armády od roku 1918 do roku 1938, v prostorách sousedního památníku můžete ještě pokračovat o pár let dál.</w:t>
      </w:r>
    </w:p>
    <w:p>
      <w:pPr/>
      <w:r>
        <w:rPr/>
        <w:t xml:space="preserve">„ Tady mohou lidé vidět, jak vypadala uniforma za I. světové války, v meziválečném období. Když pak půjdou do expozice památníku tak to mohou porovnat s druho válečnými uniformami,“ popisuje rozsah výstavy Kamila Poláková, vedoucí Národního památníku II. světové války.</w:t>
      </w:r>
    </w:p>
    <w:p>
      <w:pPr/>
      <w:r>
        <w:rPr/>
        <w:t xml:space="preserve">Pouze výjimečně se vystavuje tento německý Řád Za zásluhy udělovaný od r. 1740 až do konce I. světové války. Zajímavé jsou také osobní věci, které kdysi ukrývaly vojenské kufry. A nebo tato trafika. Známé ustálené spojení „dostal trafiku“ totiž pochází právě z doby první republiky, kdy byl prodej novin a tabáku zdrojem obživy pro válečné invalidy.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636/vystava-mapuje-historii-vzniku-cs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2026-06-28T18:01:37+02:00</dcterms:created>
  <dcterms:modified xsi:type="dcterms:W3CDTF">2026-06-28T18:01:37+02:00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