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22.5.2018,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Vyhodnocení cyklojízdy seniorů Jedeme v tom společně</w:t>
      </w:r>
    </w:p>
    <w:p>
      <w:pPr/>
      <w:r>
        <w:rPr/>
        <w:t xml:space="preserve">Letošníhoročníku se zúčastnilo celkem 60 organizací, z toho bylyčtyři domovy seniorů ze Slovenska. Průměrný věk závodníkůbyl 79 roků, přičemž nejstarší měl stěží uvěřitelných105 let. </w:t>
      </w:r>
    </w:p>
    <w:p>
      <w:pPr/>
      <w:r>
        <w:rPr/>
        <w:t xml:space="preserve">Anketa,účastníci soutěže:</w:t>
      </w:r>
    </w:p>
    <w:p>
      <w:pPr/>
      <w:r>
        <w:rPr/>
        <w:t xml:space="preserve">„Jsemšťastná, že jsem se toho zúčastnila.“</w:t>
      </w:r>
    </w:p>
    <w:p>
      <w:pPr/>
      <w:r>
        <w:rPr/>
        <w:t xml:space="preserve">„Byloto velice příjemné a vážím si těch lidí, kteří něcodokázali, a to jsemšťastný člověk.“</w:t>
      </w:r>
    </w:p>
    <w:p>
      <w:pPr/>
      <w:r>
        <w:rPr/>
        <w:t xml:space="preserve">Uspořádatpodobnou soutěž znamená obrovské množství práce. Výsledekvšak stojí za to.</w:t>
      </w:r>
    </w:p>
    <w:p>
      <w:pPr/>
      <w:r>
        <w:rPr/>
        <w:t xml:space="preserve">JanVavřík, ředitel Domova seniorů Vrbno pod Pradědem: „Vznikajíkrásná nová přátelství, protože tato soutěž je unikátnítaké v tom, že po celé dva měsíce probíhá tzv. on –line a je streamovaná prostřednictvím sociálních sítí a dalšímmožných komunikačních IT prostředků.“  </w:t>
      </w:r>
    </w:p>
    <w:p>
      <w:pPr/>
      <w:r>
        <w:rPr/>
        <w:t xml:space="preserve">Slavnostníhovyhodnocení soutěže se zúčastnili i představitelé Vrbna aMoravskoslezského kraje. Soutěž je podle nich velmi záslužná apořadatelům za její pořádání poděkovali.</w:t>
      </w:r>
    </w:p>
    <w:p>
      <w:pPr/>
      <w:r>
        <w:rPr/>
        <w:t xml:space="preserve">KvětaKubíčková, (ANO), starostka Vrbna pod Pradědem: „Jsem hrdá nato, že můžeme takovýmto způsobem pomáhat našim staršímobčanům v tom,  aby jejich život ke konci byl spokojený.Dále bych byla také ráda, aby opravdu celá společnost a jinéinstituce, vládní instituce si všímaly života seniorů, vnímalyjejich potřeby.“</w:t>
      </w:r>
    </w:p>
    <w:p>
      <w:pPr/>
      <w:r>
        <w:rPr/>
        <w:t xml:space="preserve">JanKrkoška, (ANO), náměstekhejtmana MSkraje: „ Právě ve městě Vrbno pod Pradědem si uvědomili, žepotřeba intenzivně začít pracovat se seniory. Já si toho velmivážím. Do budoucna je potřeba jaksi zkvalitnit jejich životv tom duchu, že sportují, že chodí ven, že poznávají něconového.“</w:t>
      </w:r>
    </w:p>
    <w:p>
      <w:pPr/>
      <w:r>
        <w:rPr/>
        <w:t xml:space="preserve">Letoszávodníci urazili na rotopedech tisíc 1 800 kilometrů. V příštímroce by se měli vydat na Jadran.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987/vyhodnoceni-cyklojizdy-senioru-jedeme-v-tom-spole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2026-07-07T17:13:55+02:00</dcterms:created>
  <dcterms:modified xsi:type="dcterms:W3CDTF">2026-07-07T17:13:55+02:00</dcterms:modified>
</cp:coreProperties>
</file>

<file path=docProps/custom.xml><?xml version="1.0" encoding="utf-8"?>
<Properties xmlns="http://schemas.openxmlformats.org/officeDocument/2006/custom-properties" xmlns:vt="http://schemas.openxmlformats.org/officeDocument/2006/docPropsVTypes"/>
</file>