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11.6.2018, 15:01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 ochranky zosnoval v Opavě své přepadení</w:t>
      </w:r>
    </w:p>
    <w:p>
      <w:pPr/>
      <w:r>
        <w:rPr/>
        <w:t xml:space="preserve">V polovině dubna si před nákupním centrem Terno v Opavě počíhal maskovaný lupič na dva členy bezpečnostní služby BOIS, kteří odnášeli tržbu. Nastříkal jim do obličejů slzný plyn a i s kumpánem, který čekal v nastartovaném autě odjeli. “Hlídka se ho snažila pronásledovat, ale s tím poškozeným zrakem ho nebyli schopni dostihnout,” popsal přepadení ředitel ochranné služby BOIS Ondřej Pekárek.</w:t>
      </w:r>
    </w:p>
    <w:p>
      <w:pPr/>
      <w:r>
        <w:rPr/>
        <w:t xml:space="preserve">Policisté po pachatelích pátrali, ale nezahálelo ani vedení bezpečnostní služby. Právě to policii nabídlo svou hypotézu, že pachatelé musejí být napojeni na jejich agenturu. To se potvrdilo. “Jeden z těch přepadených byl samotný pachatel.Naplánoval to, řekl kdy a kde se to stane a sám se toho v pozici poškozeného zúčastnil,” upřesnil kriminalista Adam Suchánek.</w:t>
      </w:r>
    </w:p>
    <w:p>
      <w:pPr/>
      <w:r>
        <w:rPr/>
        <w:t xml:space="preserve">Při domovních prohlídkách byly nalezeny věci z loupeže i část z ukradených přibližně dvou set tisíc. Část peněz utratili pachatelé za mobily, zařízení do bytu i dovolenou. “Komisař dal na všechny návrh na vzetí do vazby. Soud to akceptoval jen u jednoho z nich a ostatní jsou vyšetřováni na svobodě. Hrozí jim 10 let vězení,” dodal mluvčí PČR Opava René Černohorský. Proč vlastně loupež provedli, pachatelé nevysvětlili. Bylo to prý spontánní rozhodnutí a i když měli nějaké dluhy, nouzí netrpěli.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273/clen-ochranky-zosnoval-v-opave-sve-prepad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2026-07-07T04:55:47+02:00</dcterms:created>
  <dcterms:modified xsi:type="dcterms:W3CDTF">2026-07-07T04:55:47+02:00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