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prázdninách čekají školy ve Frýdku-Místku úpravy a rekonstrukce</w:t>
      </w:r>
    </w:p>
    <w:p>
      <w:pPr/>
      <w:r>
        <w:rPr/>
        <w:t xml:space="preserve">Letní prázdniny se kvapem blíží. A stejně jako jiné roky i letos se na základních a mateřských školách zřizovaných městem ponesou ve znamení menších úprav i velkých rekonstrukcí.</w:t>
      </w:r>
    </w:p>
    <w:p>
      <w:pPr/>
      <w:r>
        <w:rPr/>
        <w:t xml:space="preserve">“Konkrétně proběhne dovýměna oken a oprava fasád na 1. základní škole. Jedná se o rekonstrukci za celkovou částku okolo 10 milionů korun. Dále pak bude probíhat rekonstrukce dříve postavené tělocvičny u 6. základní školy, kde proběhne výměna vzduchotechniky plus výměna podlah a další opravy. Dále se budou provádět opravy sociálních zařízení například v mateřské škole na ulici Anenská a bude probíhat oprava přístupových cest u mateřské školy Mateřídouška,” sdělil náměstek primátora Frýdku-Místku Pavel Machala.</w:t>
      </w:r>
    </w:p>
    <w:p>
      <w:pPr/>
      <w:r>
        <w:rPr/>
        <w:t xml:space="preserve">Další drobné opravy si pak budou základní a mateřské školy řešit v rámci vlastních sil.</w:t>
      </w:r>
    </w:p>
    <w:p>
      <w:pPr/>
      <w:r>
        <w:rPr/>
        <w:t xml:space="preserve">“Dalo by se říct, že pro tuto chvíli budeme mít veškeré opravy na školách hotovy, nicméně tyto opravy jsou v uvozovkách nekonečný příběh, kdy skončíme nějaké opravy, ale samozřejmě se vynoří nové věci, které je třeba opravit a obnovit, takže není to o tom, že bychom si letos řekli, že jsme s opravami skončili a příští rok už nebylo, co dělat,” dodal Machala.</w:t>
      </w:r>
    </w:p>
    <w:p>
      <w:pPr/>
      <w:r>
        <w:rPr/>
        <w:t xml:space="preserve">Veškeré práce by se měly stihnout do konce srpna, aby dříve, než děti opět usednou do školních lavic, bylo vše hotovo.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331/o-prazdninach-cekaji-skoly-ve-frydkumistku-upravy-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2026-06-26T17:37:45+02:00</dcterms:created>
  <dcterms:modified xsi:type="dcterms:W3CDTF">2026-06-26T17:37:45+02:00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