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Bedřišce v Ostravě začaly 2 týdny bdělosti</w:t>
      </w:r>
    </w:p>
    <w:p>
      <w:pPr/>
      <w:r>
        <w:rPr/>
        <w:t xml:space="preserve">Jak už jsme vás informovali radní Mariánských Hor a Hulvák mají velké plány s lokalitou Bedřiška. Staré dřevěné finské domky jsou už prý ve špatném stavu a tak je mají nahradit nové moderní domy pro mladé rodiny. Jenže to se místním nelíbí. Na následující dny připravili  akci s názvem 2 týdny bdělosti. ”Tuto akci děláme, abychom se trochu zviditelnili, aby lidé zareagovali na to, co se děje a nejen u nás.”  řekla nám místní obyvatelka. </w:t>
      </w:r>
    </w:p>
    <w:p>
      <w:pPr/>
      <w:r>
        <w:rPr/>
        <w:t xml:space="preserve">Zájemce o tuto akci čekají například workshopy, promítání, diskuze i sportovní hry. Na své si přijdou děti i dospělí. Aktivitami chtějí místní i jejich sympatizanti podpořit Bedřišku a ukázat, že je stále živá a není třeba ji bourat. “Já už tady chci dožít, bydlím tady přes 25 roků,” řekla jedna z obyvatelek Bedřišky a další dodala: “Není to v takovém stavu, aby se to muselo bourat a všechny vystěhovat.”</w:t>
      </w:r>
    </w:p>
    <w:p>
      <w:pPr/>
      <w:r>
        <w:rPr/>
        <w:t xml:space="preserve">Vedení radnice chce ale celou lokalitu zvelebit. Domky jsou už staré a rekonstrukce je v mnoha případech nemožná. ”Je to jedno z posledních rozvojových území v Ostravě, kde se ještě dá realizovat nová výstavba,” vysvětlila starostka Mariánských Hor a Hulvák Liana Janáčková.</w:t>
      </w:r>
    </w:p>
    <w:p>
      <w:pPr/>
      <w:r>
        <w:rPr/>
        <w:t xml:space="preserve">Vedení radnice lidem slíbilo, že jim pomůže najít nové bydlení. Jenže obyvatelé Bedřišky nechtějí do bytů Residoma a obvod má vlastních bytů minimum.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612/na-bedrisce-v-ostrave-zacaly-2-tydny-bde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2026-06-28T07:06:36+02:00</dcterms:created>
  <dcterms:modified xsi:type="dcterms:W3CDTF">2026-06-28T07:06:36+02:00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