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11.7.2018,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Bývalé nádraží v Novém Jičíně čeká na rozhodnutí vlády</w:t>
      </w:r>
    </w:p>
    <w:p>
      <w:pPr/>
      <w:r>
        <w:rPr/>
        <w:t xml:space="preserve">Areál tzv. Horního nádraží, který spojoval po železnici Nový Jičín s Valašským Meziříčím, přestal pro potřeby vlakové dopravy sloužit v roce 2009. Tehdy blesková povodeň smetla  koleje. Vláda má nyní rozhodnout o prodeji železničních budov i s pozemky městu. Vzniknout by zde měly desítky parkovacích míst. </w:t>
      </w:r>
    </w:p>
    <w:p>
      <w:pPr/>
      <w:r>
        <w:rPr/>
        <w:t xml:space="preserve">“Ta suma je kolem tří a půl milionů korun, takže tam metr čtvereční vychází na 120 korun, což je krásná cena. Tam prakticky jsou parkovací místa hotova,” uvedl Jaroslav Dvořák (ČSSD), starosta Nového Jičína.</w:t>
      </w:r>
    </w:p>
    <w:p>
      <w:pPr/>
      <w:r>
        <w:rPr/>
        <w:t xml:space="preserve">Parkovací plochy by sloužily pro obyvatele této lokality a také pro turisty, kteří sem vyrážejí na kola. Na místě bývalých kolejí dnes totiž vede cyklostezka. Záměrem města tedy je využít nabyté pozemky a objekty i k jejímu rozvoji.</w:t>
      </w:r>
    </w:p>
    <w:p>
      <w:pPr/>
      <w:r>
        <w:rPr/>
        <w:t xml:space="preserve">“Protáhneme cyklostezku až do areálu horního nádraží a tam určitě bude zázemí pro tuto cyklostezku, třeba i s občerstvením,” podotkl starosta.   </w:t>
      </w:r>
    </w:p>
    <w:p>
      <w:pPr/>
      <w:r>
        <w:rPr/>
        <w:t xml:space="preserve">“Výhledově si myslím, že v budově bývalého nádraží by mohla vzniknout půjčovna kol, muzeum trati, která zde byla, a případně další věci,” doplnil Ondřej Syrovátka (SZ), místostarosta Nového Jičína.</w:t>
      </w:r>
    </w:p>
    <w:p>
      <w:pPr/>
      <w:r>
        <w:rPr/>
        <w:t xml:space="preserve">V případě, že celý záměr vyjde, cyklostezka Koleje, vedoucí do Hostašovic, by se mohla prodloužit o zhruba 300 metrů na rovných deset kilometrů.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3625/byvale-nadrazi-v-novem-jicine-ceka-na-rozhodnuti-vl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2026-06-28T10:16:28+02:00</dcterms:created>
  <dcterms:modified xsi:type="dcterms:W3CDTF">2026-06-28T10:16:28+02:00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