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pouť se letos opět vydařila</w:t>
      </w:r>
    </w:p>
    <w:p>
      <w:pPr/>
      <w:r>
        <w:rPr/>
        <w:t xml:space="preserve">Neslavilo se ale jen v kostele. Poutí žila celá obec. Před třemi lety se veškeré dění přesunulo ze Zámostí do centra obce a jak to vypadá, byla to trefa do černého. </w:t>
      </w:r>
    </w:p>
    <w:p>
      <w:pPr/>
      <w:r>
        <w:rPr/>
        <w:t xml:space="preserve">„Jsme tady poprvé a líbí se nám moc. Teď jsme nastoupili do mašinky a užili jsme si to moc.“ „Je to tady úžasné, užíváme si to,“ řekli rodiče těch nejmenších návštěvníků poutě.</w:t>
      </w:r>
    </w:p>
    <w:p>
      <w:pPr/>
      <w:r>
        <w:rPr/>
        <w:t xml:space="preserve">Ale nebyly to jen pouťové atrakce, kvůli kterým do Albrechtic zamířili lidé ze širokého okolí. Obec zajistila bohatý kulturní program. Na své si tak přišly všechny věkové generace.</w:t>
      </w:r>
    </w:p>
    <w:p>
      <w:pPr/>
      <w:r>
        <w:rPr/>
        <w:t xml:space="preserve">„Zařadili jsme se do té řady těch organizátorů, kteří tu pouť organizují na vyšší úrovni, nejenom co se týče pouťových atrakcí a pevně věřím, že to bude tradice a lidé budou spokojeni,“ vysvětlil starosta obce Jindřich Feber.</w:t>
      </w:r>
    </w:p>
    <w:p>
      <w:pPr/>
      <w:r>
        <w:rPr/>
        <w:t xml:space="preserve">Hudební vystoupení na podiu v centru obce zahájila místní dechovka Náladička, kterou následně vystřídala kapela Ajdontker a zpěvák Voxel. </w:t>
      </w:r>
    </w:p>
    <w:p>
      <w:pPr/>
      <w:r>
        <w:rPr/>
        <w:t xml:space="preserve">„Líbí se mi, že je tady hodně kolotočů a kapel.“ „Ta atmosféra je tady skvělá a už se těším na vystoupení Kristiny,“ řekli návštěvníci.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3634/albrechticka-pout-se-letos-opet-vydar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2026-07-22T21:22:49+02:00</dcterms:created>
  <dcterms:modified xsi:type="dcterms:W3CDTF">2026-07-22T21:22:49+02:00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