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plní rodiny a táborníci</w:t>
      </w:r>
    </w:p>
    <w:p>
      <w:pPr/>
      <w:r>
        <w:rPr/>
        <w:t xml:space="preserve">Vyplnit program na dva měsíce prázdnin je problémem, který řeší mnohé rodiny s dětmi. V Novém Jičíně jsou vyhledávanou atrakcí tvůrčí projekty v expozicích Návštěvnického centra. Individuální turisté je mohou absolvovat i bez objednání. </w:t>
      </w:r>
    </w:p>
    <w:p>
      <w:pPr/>
      <w:r>
        <w:rPr/>
        <w:t xml:space="preserve">“V období prázdnin nám chodí nejen rodiny s dětmi, ale našich expozic a dalších nabídek využívají také různé příměstské tábory. Především jsou to ty z Nového Jičína, ale i ze vzdálenějších měst,” uvedla Hana Rolná, Návštěvnické centrum Nový Jičín - Město klobouků.</w:t>
      </w:r>
    </w:p>
    <w:p>
      <w:pPr/>
      <w:r>
        <w:rPr/>
        <w:t xml:space="preserve">Lákadlem jsou interaktivní prvky v Laudonově muzeu, kde je i dětská zkušebna kostýmů,  a v kloboukové části workshop, ve kterém si návštěvníci mohou vyrobit vlastní suvenýr. </w:t>
      </w:r>
    </w:p>
    <w:p>
      <w:pPr/>
      <w:r>
        <w:rPr/>
        <w:t xml:space="preserve">“Je to moc pěkné, to sis vymyslel pěkný klobouček. Nahoře máš zajímavou stříšku na hvězdičce,” pochválila jednomu z návštěvníků jeho výtvor Miroslava Janoušková, Návštěvnické centrum Nový Jičín - Město klobouků. </w:t>
      </w:r>
    </w:p>
    <w:p>
      <w:pPr/>
      <w:r>
        <w:rPr/>
        <w:t xml:space="preserve">“Děti z toho mají velkou radost, protože ty věci, které si vyrobí, tak si jich více váží a mají k nim lepší vztah, než když to třeba si koupí v obchodě,” reagovala Zuzana Rosová, vedoucí příměstského tábora, RC Mozaika, Nový Jičín.</w:t>
      </w:r>
    </w:p>
    <w:p>
      <w:pPr/>
      <w:r>
        <w:rPr/>
        <w:t xml:space="preserve">Novojičínské turistické centrum, stejně jako desítky dalších v kraji, se svými aktivitami a přístupem snaží zaujmout také z dalšího důvodu, a to aby získalo přízeň návštěvníků v soutěži o titul “Informační centrum roku”. Hlasovat je možné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862/navstevnicke-centrum-plni-rodiny-a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