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Slovenská Strela opustila svou kopřivnickou stanici</w:t>
      </w:r>
    </w:p>
    <w:p>
      <w:pPr/>
      <w:r>
        <w:rPr/>
        <w:t xml:space="preserve">Kola Slovenské strely se po letech opět roztočila, ovšem jen díky vlečnému zařízení, které ji pomohlo naložit na přepravní tahač. Z Kopřivnice se vydává na renovaci do železničních opraven v Hranicích. Tam ji kompletně rozeberou.  </w:t>
      </w:r>
    </w:p>
    <w:p>
      <w:pPr/>
      <w:r>
        <w:rPr/>
        <w:t xml:space="preserve">“Do opravy půjde spalovací motor, točivé elektrické stroje Sousedíkova systému přenosu, který je zcela unikátní a ojedinělý a mezi tím se bude opravovat skříň vozu a bude se chystat interiér,” uvedl Jiří Střecha, odborný garant restaurování.  </w:t>
      </w:r>
    </w:p>
    <w:p>
      <w:pPr/>
      <w:r>
        <w:rPr/>
        <w:t xml:space="preserve">“Už v roce 1959 byla ta renovace v plánu, takže teď se to naplňuje. Strela bude v kondici z roku 1936, to znamená jako nová,” sdělil Radim Zátopek, kurátor Technického muzea Tatra. </w:t>
      </w:r>
    </w:p>
    <w:p>
      <w:pPr/>
      <w:r>
        <w:rPr/>
        <w:t xml:space="preserve">Na opravu Strely přispívá 80 miliony korun Evropská unie, 20 milionů dá společnost Tatra Trucks, která je jejím majitelem V plné kráse a pojízdná se tato národní kulturní památka vrátit do Kopřivnice za dva roky. </w:t>
      </w:r>
    </w:p>
    <w:p>
      <w:pPr/>
      <w:r>
        <w:rPr/>
        <w:t xml:space="preserve">“Pro společnost Tatra je to také veliká událost, protože se hodně hlásíme k našemu historickému dědictví,” podotkl Radek Strouhal, generální ředitel TATRA TRUCKS. </w:t>
      </w:r>
    </w:p>
    <w:p>
      <w:pPr/>
      <w:r>
        <w:rPr/>
        <w:t xml:space="preserve">Domovským stanovištěm strely pak bude depo před novým muzeem Tatra, které vznikne v bývalé tatrovácké slévárně. </w:t>
      </w:r>
    </w:p>
    <w:p>
      <w:pPr/>
      <w:r>
        <w:rPr/>
        <w:t xml:space="preserve">“Odhadujeme, že ty náklady se budou pohybovat okolo 180 milionů,” informoval Jaroslav Kania (ANO), náměstek hejtmana MS kraje. </w:t>
      </w:r>
    </w:p>
    <w:p>
      <w:pPr/>
      <w:r>
        <w:rPr/>
        <w:t xml:space="preserve">Nové muzeum je společným projektem Moravskoslezského kraje, města Kopřivnice a automobilky.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004/slovenska-strela-opustila-svou-koprivnick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2026-06-20T23:41:43+02:00</dcterms:created>
  <dcterms:modified xsi:type="dcterms:W3CDTF">2026-06-20T23:41:43+02:00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