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6.9.2018,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Kina Mír skončí v září</w:t>
      </w:r>
    </w:p>
    <w:p>
      <w:pPr/>
      <w:r>
        <w:rPr/>
        <w:t xml:space="preserve">Stylovýinteriér i nostalgie lákají do Kina Mír milovníky filmů.A to užod roku 1965. A protože od té doby tento kulturní stánekfungoval bez větších oprav, bylo na čase jej dát trochu dopořádku. Poslední film si v původním opavském  kině Mír si mohli vychutnat  diváci na konci dubna. Pak sem nastoupili dělníci. „Teďse nacházíme v prostoru původního foyer a zároveň novéhofoyer, které se 2x zvětšilo. Původní šatny se využily jakoprostor k posezení,“ popisuje proměnu vstupního prostoru architektka Zuzana Stanjurová Mateiciucová.  Tentoprostor zaplní repasovaná křesla z minulého století, která věnovali v rámci sbírky dárci.Zůstane tady stejně jakodříve také dřevěné obložení a původníosvětlení. Autorka projektu se rozhodla ponechat v promítacímsále hvězdnou oblohu složenou ze tří stovek hvězd amléčné dráhy. „Jetam už namontována audiovizuální technika- reproduktory a v promítací kabině jsou promítačky. A kolem 10. září byse měly montovat sedačky," informuje stavbyvedoucí Roman Válek.  Dělníkynejvíce potrápila osmi set kilogramová stěna ze skla abetonu, která zakrývá stup na toalety. Zabrat jim dalo taképropadnuté jeviště nebo sanace jedné z venkovních stěn.S tím nepočítali. „Protose už v květnu dohodlo, že se ten termín prodlouží o 1měsíc. Firma všechny dohody drží a věřím, že konec záříje definitivní termín,“ říká Dalibor Halátek (Změna pro Opavu),náměstek primátora Opavy.  Atak se bude muset letošní multižánrový festival Bezručova Opava, který právě začíná, obejít bez sálu pro 560 diváků, kde většinou probíhají besedyči různá představení. Otevření kina je plánováno na říjen.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027/rekonstrukce-kina-mir-skonci-v-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2026-06-24T12:45:27+02:00</dcterms:created>
  <dcterms:modified xsi:type="dcterms:W3CDTF">2026-06-24T12:45:27+02:00</dcterms:modified>
</cp:coreProperties>
</file>

<file path=docProps/custom.xml><?xml version="1.0" encoding="utf-8"?>
<Properties xmlns="http://schemas.openxmlformats.org/officeDocument/2006/custom-properties" xmlns:vt="http://schemas.openxmlformats.org/officeDocument/2006/docPropsVTypes"/>
</file>