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mohou oznámkovat i novojičínskou knihovnu</w:t>
      </w:r>
    </w:p>
    <w:p>
      <w:pPr/>
      <w:r>
        <w:rPr/>
        <w:t xml:space="preserve">Projekt “Kamarádka knihovna” vyhlásil Svaz knihovníků a informačních pracovníků. Soutěž umožňuje dětem do 15 let oznámkovat svou knihovnu, jako ve škole, a pomoci ji tak získat titul “Nejlepší knihovna”. Do soutěže se poprvé přihlásila i půjčovna v Novém Jičíně.  </w:t>
      </w:r>
    </w:p>
    <w:p>
      <w:pPr/>
      <w:r>
        <w:rPr/>
        <w:t xml:space="preserve">“Mělo by tam být zahrnuto, jestli jsou spokojeni s tím, jak ta knihovna vypadá, jak má otevřeno, jestli je paní knihovnice hodná, jestli mají dostatek knížek, které si chtějí přečíst, jestli je ta knihovna dobře zásobena, jestli je to v místě, které jim vyhovuje a podobně,” vysvětlila Radmila Grofová, knihovnice dětského oddělení.</w:t>
      </w:r>
    </w:p>
    <w:p>
      <w:pPr/>
      <w:r>
        <w:rPr/>
        <w:t xml:space="preserve">“Kdybych já měla oznámkovat knihovnu, tak bych ji dala milion hvězdiček a jedniček,”  sdělila svůj názor jedenáctiletá čtenářka.  “Je to tu opravdu dobré, jsem spokojený, že to tu v Novém Jičíně máme,” přidal se kamarád.</w:t>
      </w:r>
    </w:p>
    <w:p>
      <w:pPr/>
      <w:r>
        <w:rPr/>
        <w:t xml:space="preserve">Děti mohou vysvědčení ozvláštnit obrázkem, i to může knihovně přinést plusové body. Součástí hodnocení budou i další kritéria, především výčet aktivit, které knihovna děla pro děti nadstandardně.</w:t>
      </w:r>
    </w:p>
    <w:p>
      <w:pPr/>
      <w:r>
        <w:rPr/>
        <w:t xml:space="preserve">“Ty děti vedeme ke čtenářství od předškolního věku a snažíme se, aby jim ta láska ke knížkám zůstala,” doplnila knihovnice dětského oddělení.  </w:t>
      </w:r>
    </w:p>
    <w:p>
      <w:pPr/>
      <w:r>
        <w:rPr/>
        <w:t xml:space="preserve">Hodnocení se týká pouze dětských oddělení a probíhá do 7. prosince. Pak se balíky vysvědčení odešlou do Národní knihovny. Výsledky budou známy, tak jako ve škole, v červnu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90/ctenari-mohou-oznamkovat-i-novojicinsko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2026-06-21T10:53:44+02:00</dcterms:created>
  <dcterms:modified xsi:type="dcterms:W3CDTF">2026-06-21T10:53:44+02:00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