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24.9.2018,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Silný vítr napáchal škody v celém MS kraji</w:t>
      </w:r>
    </w:p>
    <w:p>
      <w:pPr/>
      <w:r>
        <w:rPr/>
        <w:t xml:space="preserve">Tak, jak slibovali meteorologové, přišel v neděli večer velmi silný vítr. Už v 19 hodin a 5 minut měli hasiči první výjezd. Byl do Bašky, kde museli odstranit spadlý strom.  Pak už to šlo rychle a telefonáty se množily z celého regionu. Především pak z Frýdeckomístecka. </w:t>
      </w:r>
      <w:r>
        <w:rPr>
          <w:i w:val="1"/>
          <w:iCs w:val="1"/>
        </w:rPr>
        <w:t xml:space="preserve">“Hasiči vyjížděli do pondělního dopoledne k více než 200 událostem, kde odstraňovali především popadané a nebezpečně nakloněné stromy. Tyto události se naštěstí obešly bez zranění,”</w:t>
      </w:r>
      <w:r>
        <w:rPr/>
        <w:t xml:space="preserve"> popisuje mluvčí  hasičů Petr Kůdela.</w:t>
      </w:r>
    </w:p>
    <w:p>
      <w:pPr/>
      <w:r>
        <w:rPr/>
        <w:t xml:space="preserve">Ve čtyřech případech spadl strom i na zaparkovaná auta. Větší škody ale vítr nenapáchal. Poryvy také převrátili desítky bilboardů, které nyní zdobí ulice kvůli volbám. Velké škody napáchaly stromy v elektrických drátech.</w:t>
      </w:r>
      <w:r>
        <w:rPr>
          <w:i w:val="1"/>
          <w:iCs w:val="1"/>
        </w:rPr>
        <w:t xml:space="preserve"> “Nad ránem jsme měli 19 poruch na vysokém napětí. Necelých 10 tisíc domácností bylo bez proudu. Postupně se nám to daří opravovat. V terénu máme všechny čety,”  </w:t>
      </w:r>
      <w:r>
        <w:rPr/>
        <w:t xml:space="preserve">uvádí mluvčí ČEZ MS kraj  Vladislav Sobol.</w:t>
      </w:r>
    </w:p>
    <w:p>
      <w:pPr/>
      <w:r>
        <w:rPr/>
        <w:t xml:space="preserve">Energetici slibují, že vše stihnou opravit nejpozději do úterka. Případné poruchy mohou lidé hlásit na bezplatné lince 800 850 860.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163/silny-vitr-napachal-skody-v-celem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2026-06-23T00:31:31+02:00</dcterms:created>
  <dcterms:modified xsi:type="dcterms:W3CDTF">2026-06-23T00:31:31+02:00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