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27.9.2018,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řadí mezi bezpečná města</w:t>
      </w:r>
    </w:p>
    <w:p>
      <w:pPr/>
      <w:r>
        <w:rPr/>
        <w:t xml:space="preserve">K tomu, že patří Frýdek-Místek mezi bezpečná města naší republiky, podstatně přispívají preventivní opatření, která město postupně zavádí. Jedním z prvních, které začalo ve Frýdku-Místku platit, byl zákaz hazardu.</w:t>
      </w:r>
    </w:p>
    <w:p>
      <w:pPr/>
      <w:r>
        <w:rPr/>
        <w:t xml:space="preserve">“Hazard často vede k páchání trestné činnosti a taky ničí rodinné vazby a partnerské vztahy. Město hazard zakázalo před sedmi lety, přichází tak zhruba o 35 milionů korun ročně, nicméně bezpečnost a klidné a pozitivní rodinné vztahy jsou přednější, takže miliony z hazardu město oželí,” uvedla mluvčí Magistrátu města Frýdku-Místku Jana Matějíková.</w:t>
      </w:r>
    </w:p>
    <w:p>
      <w:pPr/>
      <w:r>
        <w:rPr/>
        <w:t xml:space="preserve">Razantnější opatření dopadlo také na některé ubytovny a non-stopy, v jejichž blízkosti si lidé stěžovali na hluk, vandalismus, nepořádek a výtržnictví.</w:t>
      </w:r>
    </w:p>
    <w:p>
      <w:pPr/>
      <w:r>
        <w:rPr/>
        <w:t xml:space="preserve">“Aby šlo město příkladem, tak zrušilo městskou ubytovnu na ulici Palkovická a zavedlo taky bezdoplatkové zóny. Cílem bylo a je omezit byznys s chudobou a také zajistit zejména v bezprostřední blízkosti ubytoven co možná největší klid a pořádek. Co se týká non-stopů, tak v souvislosti se zajištěním klidu v nočních hodinách omezilo město provozní hodiny sedmi problematických barů a podniků. Otevřeny teď mohou být jen do půlnoci a v pátek a v sobotu do jedné v noci,” řekla Matějíková.</w:t>
      </w:r>
    </w:p>
    <w:p>
      <w:pPr/>
      <w:r>
        <w:rPr/>
        <w:t xml:space="preserve">Na dění v ulicích města dohlíží i kamery. Ve Frýdku-Místku je přes 80 kamer městského kamerového systému. Rozmístěny jsou na frekventovaných místech s častým narušováním veřejného pořádku, u některých škol, na důležitých křižovatkách i na sídlištích.</w:t>
      </w:r>
    </w:p>
    <w:p>
      <w:pPr/>
      <w:r>
        <w:rPr/>
        <w:t xml:space="preserve">“Kromě městského kamerového systému je ve městě 26 kamer snímajících SPZ aut. Ty jsou umístěny na vjezdech i výjezdech z města a díky nim se již podařilo vypátrat několik ukradených aut,” sdělila mluvčí.</w:t>
      </w:r>
    </w:p>
    <w:p>
      <w:pPr/>
      <w:r>
        <w:rPr/>
        <w:t xml:space="preserve">Mezi preventivní opatření, která mají odradit zloděje od krádeží jízdních kol, je značení kol syntetickou DNA, které ve městě funguje už pět let.</w:t>
      </w:r>
    </w:p>
    <w:p>
      <w:pPr/>
      <w:r>
        <w:rPr/>
        <w:t xml:space="preserve">“O službu je zájem stále. Před pěti lety strážníci označili na 600 kol, loni to byl už dvojnásobek. Označit lze nejen jízdní kola, ale i koloběžky, dětské vozíky za kolo nebo invalidní vozíky pomocí syntetické DNA. Kola se značí v Kontaktním centru prevence v Křížovém podchodu v Místku, a to vždy v pondělí od 8 do 12 a od 13 do 17 hodin,” řekla Matějíková.</w:t>
      </w:r>
    </w:p>
    <w:p>
      <w:pPr/>
      <w:r>
        <w:rPr/>
        <w:t xml:space="preserve">Město myslí také na seniory a jejich bezpečí. Ti si v rámci bezpečnosti mohou nechat na dveře namontovat bezpečnostní řetízky.</w:t>
      </w:r>
    </w:p>
    <w:p>
      <w:pPr/>
      <w:r>
        <w:rPr/>
        <w:t xml:space="preserve">“Senioři a zdravotně postižení mohou celoročně prostřednictvím městské policie žádat o montáž bezpečnostního řetízku na kliku u vchodových dveří. Montáž řetízku je pro ně zdarma,” uvedla Matějíková.</w:t>
      </w:r>
    </w:p>
    <w:p>
      <w:pPr/>
      <w:r>
        <w:rPr/>
        <w:t xml:space="preserve">Město v minulých letech investovalo miliony korun také do zabezpečení ZŠ a MŠ, která by zabránila vstupu a volnému pohybu osob po budovách. Školy peníze použily např. na nákup videotelefonů, kamerového nebo čipového systému, kódovacích zámků a podobně. Větší bezpečnost je také na přechodech pro chodce. Ve městě je nasvíceno přes 70 přechodů,, které byly vyhodnoceny jako velmi frekventované nebo nepřehledné. Světlo u takovýchto přechodů se zapíná dříve a vypíná později než u běžného veřejného osvětlení. V neposlední řadě město také pravidelně finančně podporuje vybavení složek IZS. Automatické přenosné defibrilátory již město poskytlo Policii ČR i Horské službě Beskydy, vybaveni jsou jím také strážníci MP a budovy magistrátu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198/frydekmistek-se-radi-mezi-bezpecn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2026-07-04T08:35:23+02:00</dcterms:created>
  <dcterms:modified xsi:type="dcterms:W3CDTF">2026-07-04T08:35:23+02:00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