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lákají na bohatou nabídku zboží</w:t>
      </w:r>
    </w:p>
    <w:p>
      <w:pPr/>
      <w:r>
        <w:rPr/>
        <w:t xml:space="preserve">Beskydské farmářské trhy stále lákají nejen obyvatele Frýdku-Místku, ale také návštěvníky z okolních měst a obcí. Letošní farmářské trhy zahájil začátkem května oblíbený květinový trh, který byl kvůli nedostatku výpěstků ovoce a zeleniny zaměřen zejména na prodej květin. V červnu začala sezóna jahod, v červenci, srpnu a září už byly na trzích v co možná nejvyšší míře zastoupeni prodejci ovoce a zeleniny. Pět měsíců uteklo jako voda a máme tady říjen, který návštěvníkům trhů přinesl  tradiční podzimní zboží, ale hlavně ryby.</w:t>
      </w:r>
    </w:p>
    <w:p>
      <w:pPr/>
      <w:r>
        <w:rPr/>
        <w:t xml:space="preserve">“My jsme přijeli s projektem ministerstva zemědělství za podpory fondu EU s názvem Ryba na talíř. Je to o tom, abychom připomněli lidem, že máme i české ryby, že si kapříka můžou dát vícekrát, než jen jednou za rok, a tady to můžou i ochutnat. Máme tady ochutnávky, rozdáváme recepty, na webu </w:t>
      </w:r>
      <w:hyperlink r:id="rId9" w:history="1">
        <w:r>
          <w:rPr/>
          <w:t xml:space="preserve">www.rybanatalir.cz</w:t>
        </w:r>
      </w:hyperlink>
      <w:r>
        <w:rPr/>
        <w:t xml:space="preserve"> najdou další recepty, kontakty na lokální rybáře, můžou tam koupit čerstvou rybu a to je základ. Děláme vlastně takovou osvětu lidem,” řekl prodejce ryb. </w:t>
      </w:r>
    </w:p>
    <w:p>
      <w:pPr/>
      <w:r>
        <w:rPr/>
        <w:t xml:space="preserve">Město pořádá farmářské trhy od roku 2011, stále se těší velké oblibě a návštěvnosti. </w:t>
      </w:r>
    </w:p>
    <w:p>
      <w:pPr/>
      <w:r>
        <w:rPr/>
        <w:t xml:space="preserve">“Je to tady krásné. Chodíme každá čtvrtek,” řekl návštěvník trhů. “Líbí se mi tu. Je to pěkně udělané. Kupuji květiny, sýry a tak,” řekla druhá návštěvnice. “Je to tu dobré, mohlo by to být častěji,” řekla další. “Jde to, je to super, Chodíme pravidelně.”</w:t>
      </w:r>
    </w:p>
    <w:p>
      <w:pPr/>
      <w:r>
        <w:rPr/>
        <w:t xml:space="preserve">Nejbližší farmářské trhy se budou konat ve čtvrtek 18. října a vedle dušičkové tematiky ani tentokrát nebudou chybět masné, mléčné a rybí výrobky, slané i sladké pečivo, zelenina a ovoce, koření, káva a čaje, ale také slepičí a křepelčí vejce a chybět nebude ani sezónní burčák. K mání budou tradičně výrobky ze dřeva a proutí, ale také podzimní aranžmá s dýněmi nebo vřesy. Následovat budou trhy ve dnech 1. a 15. listopadu, kdy je navíc okoření zabijačka.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348/farmarske-trhy-lakaji-na-bohatou-nabidku-zbozi" TargetMode="External"/><Relationship Id="rId9" Type="http://schemas.openxmlformats.org/officeDocument/2006/relationships/hyperlink" Target="http://www.rybanatali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2026-06-26T02:01:57+02:00</dcterms:created>
  <dcterms:modified xsi:type="dcterms:W3CDTF">2026-06-26T02:01:57+02:00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