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16.10.2018, 13:40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Konference o autismu v Opavě</w:t>
      </w:r>
    </w:p>
    <w:p>
      <w:pPr/>
      <w:r>
        <w:rPr/>
        <w:t xml:space="preserve"> Stovkaúčastníků Konference o autismu si poslechla hned několikpřednášek,které pojednávaly především o tom, jak začlenitlidi s autismem do společnosti, a které organizace jim při tommohou pomoci. Zatímco v době školní docházky se děti učíve speciálních školách, dospělí po ukončení vzdělání musíhledat vlastní cestu. A to je těžké především pro ty, kteří seo člověka s poruchou autistického spektra starají.  </w:t>
      </w:r>
    </w:p>
    <w:p>
      <w:pPr/>
      <w:r>
        <w:rPr/>
        <w:t xml:space="preserve">"Mámelidi, kteří jsou hendikepovaní velmi lehce a vůbec nic na nichnepoznáte. Na druhé straně toho spektra jsou lidé, u nichž seautismus pojí s velmi těžkou mentální retardací. Majívelké problémy v chování.A to chování vyžaduje velmiintenzivní a náročnou péči lidí okolo," vysvětluje Magdalena Thorová, ředitelka Národního ústavu pro autismus (NAUTIS), která konferenci zahájila.</w:t>
      </w:r>
    </w:p>
    <w:p>
      <w:pPr/>
      <w:r>
        <w:rPr/>
        <w:t xml:space="preserve"> Totomentální vývojové postižení se projevuje nejčastěji okolodruhého roku života. Malé děti nerozumí svému okolí, nereagujína podněty a špatně se socializují. Pomoci v tom mohousociální zařízení.  </w:t>
      </w:r>
    </w:p>
    <w:p>
      <w:pPr/>
      <w:r>
        <w:rPr/>
        <w:t xml:space="preserve">„Řešímedlouhodobě, že se na nás obracejí maminky nebo pečující osoby,že by chtěli zřídit nějakou sociální službu pro tuto cílovouskupinu,“ podotýká Monika Čermínová, koordinátorka komunitního plánování sociálních služeb opavského magistrátu." </w:t>
      </w:r>
    </w:p>
    <w:p>
      <w:pPr/>
      <w:r>
        <w:rPr/>
        <w:t xml:space="preserve">Svéo tom ví také Markéta Bubíková, která se stará o dnes uždospělého syna s autismem. Také proto byla jednou z těch,kteří usilovali o vznik stacionáře, kde by mohli dospělí lidés tímto vývojovým mentálním postižením trávit čas bezsvých rodičů či opatrovníků. </w:t>
      </w:r>
    </w:p>
    <w:p>
      <w:pPr/>
      <w:r>
        <w:rPr/>
        <w:t xml:space="preserve">"Těmlidem, rodičům, opatrovníkům chybí především volný čas.Prostor setkávat se s jinými lidmi, vyřídit si různé záležitosti," snaží se přiblížit kolotoč péče, která trvá v podstatě nepřetržitě 24 hodin," říká Bubíková. </w:t>
      </w:r>
    </w:p>
    <w:p>
      <w:pPr/>
      <w:r>
        <w:rPr/>
        <w:t xml:space="preserve">Odborníciodhadují,že lidí s poruchou autistického spektra je vespolečnosti 1-2%. Případů každoročně přibývá také díkylepší diagnostice především u nejmenších dětí. Není alevýjimkou,že toto onemocnění je diagnostikováno také dospělým.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14359/konference-o-autismu-v-op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2026-06-26T12:31:18+02:00</dcterms:created>
  <dcterms:modified xsi:type="dcterms:W3CDTF">2026-06-26T12:31:18+02:00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