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100 let Československa</w:t>
      </w:r>
    </w:p>
    <w:p>
      <w:pPr/>
      <w:r>
        <w:rPr/>
        <w:t xml:space="preserve">"Strom Československa byla vždycky lípa, proto jsme vysadili tady tříletou lípu. Věříme tomu, že dalších sto let ta lípa tady zůstane a bude symbolizovat to krásné výročí 100 let vzniku našeho státu," řekl náměstek primátora Karel Wiewiórka.</w:t>
      </w:r>
    </w:p>
    <w:p>
      <w:pPr/>
      <w:r>
        <w:rPr/>
        <w:t xml:space="preserve">Vznik samostatného státu si vedení města společně se zástupci Svazu bojovníků za svobodu, představiteli dalších politických stran a široké veřejnosti připomněli i pietním aktem v neděli ve 12 hodin přímo u sochy T.G.Masaryka před zámkem Fryštát.</w:t>
      </w:r>
    </w:p>
    <w:p>
      <w:pPr/>
      <w:r>
        <w:rPr/>
        <w:t xml:space="preserve">"</w:t>
      </w:r>
    </w:p>
    <w:p>
      <w:pPr/>
      <w:r>
        <w:rPr/>
        <w:t xml:space="preserve">O koncert Májováku byl jako vždy mimořádný zájem. Lidé všech generací si přišli se zájmem poslechnout sérii skladeb, které pod vedením dirigenta Ondřeje Packana, dechový orchestr Májovák k tomuto výročí připravil.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474/karvina-si-pripomnela-100-let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2026-06-27T09:35:56+02:00</dcterms:created>
  <dcterms:modified xsi:type="dcterms:W3CDTF">2026-06-27T09:35:56+02:00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