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předškoláků vyzdobily na Art fóru dort republice</w:t>
      </w:r>
    </w:p>
    <w:p>
      <w:pPr/>
      <w:r>
        <w:rPr/>
        <w:t xml:space="preserve"> Petrinskéartfórum je vlastně přátelské setkání dětí z mateřskýchškol s dětmi z 1. stupně základní školy.  Jedná se onejvětší akcí svého druhu široko daleko.</w:t>
      </w:r>
    </w:p>
    <w:p>
      <w:pPr/>
      <w:r>
        <w:rPr/>
        <w:t xml:space="preserve">PavlaSchneiderová, učitelka a organizátorka akce: „Dneska běhemdopoledne tady maluje 400 možná 450 dětí z našeho 1. stupněa ze všech mateřských školek v Bruntále.“ </w:t>
      </w:r>
    </w:p>
    <w:p>
      <w:pPr/>
      <w:r>
        <w:rPr/>
        <w:t xml:space="preserve">Artfórum se konákaždoročně. Letos si při něm děti připomněly sté výročízaložení Československa. </w:t>
      </w:r>
    </w:p>
    <w:p>
      <w:pPr/>
      <w:r>
        <w:rPr/>
        <w:t xml:space="preserve">PavlaSchneiderová, učitelka a organizátorka akce: „Děti z 5.třídy naší školy republice vyrobily krásný dort a na našíspolečné akci, na našem setkání, jsme se rozhodli tento dortvyzdobit, takže děti malují svíčky, vlajky, malují lístky no aspolečně jimi zdobí tento dort.“</w:t>
      </w:r>
    </w:p>
    <w:p>
      <w:pPr/>
      <w:r>
        <w:rPr/>
        <w:t xml:space="preserve">Anketa: účastníciartfóra: „My tady píšeme, každý píše dvě slova, na tenhlepapír a bude se to dávat na dort. To je písnička za sto let.“</w:t>
      </w:r>
    </w:p>
    <w:p>
      <w:pPr/>
      <w:r>
        <w:rPr/>
        <w:t xml:space="preserve">„Já malujulist.“</w:t>
      </w:r>
    </w:p>
    <w:p>
      <w:pPr/>
      <w:r>
        <w:rPr/>
        <w:t xml:space="preserve">„Já malujuvlajku.“</w:t>
      </w:r>
    </w:p>
    <w:p>
      <w:pPr/>
      <w:r>
        <w:rPr/>
        <w:t xml:space="preserve">„Českárepublika.“</w:t>
      </w:r>
    </w:p>
    <w:p>
      <w:pPr/>
      <w:r>
        <w:rPr/>
        <w:t xml:space="preserve">„Panáček.“</w:t>
      </w:r>
    </w:p>
    <w:p>
      <w:pPr/>
      <w:r>
        <w:rPr/>
        <w:t xml:space="preserve">„Traktor.“</w:t>
      </w:r>
    </w:p>
    <w:p>
      <w:pPr/>
      <w:r>
        <w:rPr/>
        <w:t xml:space="preserve">„Dort.“</w:t>
      </w:r>
    </w:p>
    <w:p>
      <w:pPr/>
      <w:r>
        <w:rPr/>
        <w:t xml:space="preserve">„To je našeškolka.“ </w:t>
      </w:r>
    </w:p>
    <w:p>
      <w:pPr/>
      <w:r>
        <w:rPr/>
        <w:t xml:space="preserve">Dort, který dětivyrobily a vyzdobily nepřijde nazmar.  Stane se trvalou součástívýzdoby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95/stovky-predskolaku-vyzdobily-na-art-foru-dort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2026-06-27T16:16:05+02:00</dcterms:created>
  <dcterms:modified xsi:type="dcterms:W3CDTF">2026-06-27T16:16:05+02:00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