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soutěže Miss Karvinsko se připravují</w:t>
      </w:r>
    </w:p>
    <w:p>
      <w:pPr/>
      <w:r>
        <w:rPr/>
        <w:t xml:space="preserve">Vdané i svobodné ženy, maminky s dětmi, mladé i zralé  se i letos mohly přihlásit do již tradiční soutěže Miss Karvinsko. O vítězce i letos rozhodnou jiné priority než u klasických soutěží krásy.</w:t>
      </w:r>
    </w:p>
    <w:p>
      <w:pPr/>
      <w:r>
        <w:rPr/>
        <w:t xml:space="preserve">"Nejsou žádné kritéria jako věk, výška, proporce, váha, ženy mohou být vdané, mohou mít děti nebo můžou být svobodné a bezdětné. Na ženách se hodnotí přirozený šarm a vtip," vysvětlila Lucie Dudíková, organizátorka soutěže.</w:t>
      </w:r>
    </w:p>
    <w:p>
      <w:pPr/>
      <w:r>
        <w:rPr/>
        <w:t xml:space="preserve">I tak budou dívky a ženy procházet několika disciplínami, jednou z nich je i prezentace svatebních šatů, které si finalistky už vybraly.</w:t>
      </w:r>
    </w:p>
    <w:p>
      <w:pPr/>
      <w:r>
        <w:rPr/>
        <w:t xml:space="preserve">"Některé dámy ještě nejsou vdané, takže si vyzkouší, jaké to je být modelkou a nevěstou a jiné jsou vdané, takže si připomenou ten úžasný den," dodala Dudíková.</w:t>
      </w:r>
    </w:p>
    <w:p>
      <w:pPr/>
      <w:r>
        <w:rPr/>
        <w:t xml:space="preserve">Výběr těch správných šatů se ale řídí určitými kritérii.</w:t>
      </w:r>
    </w:p>
    <w:p>
      <w:pPr/>
      <w:r>
        <w:rPr/>
        <w:t xml:space="preserve">"Řídíme se hlavně typologií toho člověka, individuálně se věnujeme každé zvlášť a snažíme se podle postavy, výšky a podle toho, co ta finalistka si bude přát," vysvětlila Jana Körmendyová, pracovnice salonu.  Sedmý ročník finále Miss Karvinsko proběhne 7. prosince v městském domě kultury od 16 hodin. Nově bude moci veřejnost, která se na finále dostaví, rozhodnout svým hlasováním o tom, která z finalistek získá titul Miss Karvinsko publikum.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565/finalistky-souteze-miss-karvinsko-s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2026-06-28T01:11:21+02:00</dcterms:created>
  <dcterms:modified xsi:type="dcterms:W3CDTF">2026-06-28T01:11:21+02:00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