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Nemocné stromy ve dvou parcích ve F-M musí jít k zemi</w:t>
      </w:r>
    </w:p>
    <w:p>
      <w:pPr/>
      <w:r>
        <w:rPr/>
        <w:t xml:space="preserve">Kácení stromů je vždy a všude neoblíbeným tématem. Bohužel, v případě nemocných a poškozených stromů jiné řešení není, protože na prvním místě je vždy bezpečí lidí, kteří kolem těchto dřevin prochází. Frýdek-Místek nechal v létě zkontrolovat desítky potenciálně rizikových stromů, u kterých by mohlo dojít k vyvrácení nebo zlomu. </w:t>
      </w:r>
    </w:p>
    <w:p>
      <w:pPr/>
      <w:r>
        <w:rPr/>
        <w:t xml:space="preserve">“My jsme nechali zkontrolovat speciálními přístroji a postupy desítky stromů ve městě, bohužel se ukázalo, že ve dvou parcích musí být z bezpečnostních důvodů pokáceno 34 stromů a dalších 12 musí být razantně ořezáno. Půjde o opravdu výrazný zásah do obou parků, nelze se mu ale vyhnout. Výsledky provedených měření a kontrol hovoří jasně. Pokud by ke kácení stromů anebo jejich redukci nedošlo, mohlo by být ohroženo zdraví nebo život osob, a to nemůžeme dopustit. Kácení bude zahájeno v prosinci. V obou parcích pak bude za vykácené stromy provedena adekvátní náhradní výsadba,” uvedla mluvčí magistrátu Frýdku-Místku Jana Matějíková.</w:t>
      </w:r>
    </w:p>
    <w:p>
      <w:pPr/>
      <w:r>
        <w:rPr/>
        <w:t xml:space="preserve">V Komenského sadech půjde k zemi kvůli špatnému zdravotnímu stavu 6 vzrostlých jírovců. Dalších 12 jírovců projde zásadním ořezem, kdy se odstraní část koruny, takže stromu se celkově odlehčí a zvýší se tak jeho provozní bezpečnost. V tomto parku se dále pokácí 2 lípy, které jsou ve špatném zdravotním stavu a na dalších stromech nechá odbor životního prostředí a zemědělství provést zdravotní řez suchých větví a jmelí. Kácet se bude také v Sadech Bedřicha Smetany u řeky Ostravice. Pokácí se 26 stromů, zejména lípy srdčité, ale i další druhy stromů. Důvodem je v tomto případě masivní napadení stromů jmelím, které z nich vysává život, pak dochází k jejich uschnutí a odumření. </w:t>
      </w:r>
    </w:p>
    <w:p>
      <w:pPr/>
      <w:r>
        <w:rPr/>
        <w:t xml:space="preserve">“Město se každým rokem snaží obnovovat a rozšiřovat městskou zeleň, každým rokem vysazujeme stromy nové, loni jich bylo přes 260, letos zhruba 200 a provedena bude i adekvátní náhradní výsadba za vykácené stromy v obou parcích. V zájmu města je vysazovat co nejvíce stromů a co nejméně jich kácet,” řekla Matějíková.</w:t>
      </w:r>
    </w:p>
    <w:p>
      <w:pPr/>
      <w:r>
        <w:rPr/>
        <w:t xml:space="preserve">Kácení a razantní ořezy stromů město konzultovalo s dendrologem, arboristou, ochranou přírody a krajiny a v případě Komenského sadů také zástupcem památkové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670/nemocne-stromy-ve-dvou-parcich-ve-fm-musi-jit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2026-06-29T06:43:12+02:00</dcterms:created>
  <dcterms:modified xsi:type="dcterms:W3CDTF">2026-06-29T06:43:12+02:00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