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Okružní otevřeli moderní učebnu fyziky</w:t>
      </w:r>
    </w:p>
    <w:p>
      <w:pPr/>
      <w:r>
        <w:rPr/>
        <w:t xml:space="preserve"> Nová učebnafyziky splňuje i ty nejnáročnější požadavky na moderní výuku.Je velkým přínosem pro žáky i učitele.</w:t>
      </w:r>
    </w:p>
    <w:p>
      <w:pPr/>
      <w:r>
        <w:rPr/>
        <w:t xml:space="preserve">Leoš Sekanina,ředitel školy: „Snažili jsme se, aby učebna byla opravdu naúrovni, aby žáci měli všechno, co je v kurzu a co jepotřeba. Má jak část výukovou, tak část badatelskou a kroměnábytku a techniky se pamatovalo také na vybavení pomůckami.“</w:t>
      </w:r>
    </w:p>
    <w:p>
      <w:pPr/>
      <w:r>
        <w:rPr/>
        <w:t xml:space="preserve">Z pomůcekstojí za zmínku například autíčko na vodíkový pohon. Všichnižáci mají také k dispozici notebooky a další modernívybavení. </w:t>
      </w:r>
    </w:p>
    <w:p>
      <w:pPr/>
      <w:r>
        <w:rPr/>
        <w:t xml:space="preserve">Filip Holuša,zástupce dodavatele. „Mají interaktivní tabuli, která jemultidotyková, takže může pracovat více dětí na tom, majítady uděláno demonstrační pracoviště v nejvyšší kvalitěvlastně v tuto chvíli, plno pomůcek, které škola do tétochvíle neměla nebo měla hodně starších.“</w:t>
      </w:r>
    </w:p>
    <w:p>
      <w:pPr/>
      <w:r>
        <w:rPr/>
        <w:t xml:space="preserve">Je známouskutečností, že zájem žáků o technické obory a techniku jakotakovou není na potřebné úrovni.  Snahou všech zainteresovanýchje tuto skutečnost změnit. </w:t>
      </w:r>
    </w:p>
    <w:p>
      <w:pPr/>
      <w:r>
        <w:rPr/>
        <w:t xml:space="preserve">Hana Šutovská(nez.), místostarostka Bruntálu: „Vítám jakoukoliv pozitivníakci nebo jakoukoliv pozitivní věc, která pomůže vybavit školynaše těmito učebnami, které zvýší atraktivitu technickýchoborů.“ </w:t>
      </w:r>
    </w:p>
    <w:p>
      <w:pPr/>
      <w:r>
        <w:rPr/>
        <w:t xml:space="preserve">Zřízenípodobné učebny je drahá záležitost. Samotná škola by si je zesvých vlastních prostředků nemohla dovolit. </w:t>
      </w:r>
    </w:p>
    <w:p>
      <w:pPr/>
      <w:r>
        <w:rPr/>
        <w:t xml:space="preserve">Leoš Sekanina,ředitel školy: „ Vznikla díky podpoře zřizovatele, čili městaBruntálu a je financována především z prostředků EUz projektu IROP.“</w:t>
      </w:r>
    </w:p>
    <w:p>
      <w:pPr/>
      <w:r>
        <w:rPr/>
        <w:t xml:space="preserve">Nároky na úroveňvýuky se stále zvyšují. Škola proto připravuje zřízenídalších moderních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806/na-zs-okruzni-otevreli-moderni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