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slavnostně pokřtili novou knihu</w:t>
      </w:r>
    </w:p>
    <w:p>
      <w:pPr/>
      <w:r>
        <w:rPr/>
        <w:t xml:space="preserve">Městský obvod Ostrava Vítkovice si nadělil krásný dárek k Vánocům. Po roce a půl a zároveň po 16 letech od vydání první publikace se mu podařilo vydat knihu Vítkovice 1918 až 2018. Prioritně bude sloužit k reprezentativním účelům. Lidé si ji mohli zakoupit pouze na jejím slavnostním křtu. </w:t>
      </w:r>
    </w:p>
    <w:p>
      <w:pPr/>
      <w:r>
        <w:rPr>
          <w:i w:val="1"/>
          <w:iCs w:val="1"/>
        </w:rPr>
        <w:t xml:space="preserve">“</w:t>
      </w:r>
      <w:r>
        <w:rPr/>
        <w:t xml:space="preserve">V té první části je odkaz k první publikaci, kde se shrnuje historie do roku 1918 a potom vlastně volně ten text navazuje na to období přelomu 19., 20. století až do současnosti,” říká Jakub Novák, jeden ze spoluautorů </w:t>
      </w:r>
    </w:p>
    <w:p>
      <w:pPr/>
      <w:r>
        <w:rPr/>
        <w:t xml:space="preserve">“Obsahuje mnoho jedinečných fotografií ze života lidí, které nebyly nikdy dříve publikovány a jsou i z osobních sbírek jednotlivých občanů městského obvodu Vítkovice,” uvádí Romana Filipová, referent hospodářské správy a kultury ÚMOb Ostrava-Vítkovice</w:t>
      </w:r>
    </w:p>
    <w:p>
      <w:pPr/>
      <w:r>
        <w:rPr/>
        <w:t xml:space="preserve">Knihu podpořilo jak bývalé, tak současné vedení Vítkovic a nemalou částkou na ni přispěl i ostravský magistrát. </w:t>
      </w:r>
    </w:p>
    <w:p>
      <w:pPr/>
      <w:r>
        <w:rPr/>
        <w:t xml:space="preserve">“Já bych přála této knize, aby byla úspěšná. Ty generace, které přijdou po nás by měly vědět, co tady předci dělali a z čeho vlastně města a lokaliště vůbec vznikla, takže za mě obrovská radost,” má radost z nové knihy Radomíra Vlčková, starostka ÚMOb Ostrava-Vítkovice</w:t>
      </w:r>
    </w:p>
    <w:p>
      <w:pPr/>
      <w:r>
        <w:rPr/>
        <w:t xml:space="preserve">Knihu si můžete prohlédnout buď přímo na radnici a nebo v knihovně na Kutuzovově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864/ve-vitkovicich-slavnostne-pokrtili-novou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2026-07-04T04:17:44+02:00</dcterms:created>
  <dcterms:modified xsi:type="dcterms:W3CDTF">2026-07-04T04:17:44+02:00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