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Odsouzené ženy mluvily o závislosti na drogách</w:t>
      </w:r>
    </w:p>
    <w:p>
      <w:pPr/>
      <w:r>
        <w:rPr/>
        <w:t xml:space="preserve"> „Bagatelizovalajsem svou závislost… říkala jsem si, že to mám na háku avšechno zvládám. Až díky léčbě jsem zjistila, že chci změnitsvůj život, že jsem za celou dobu nic nedokázala,“ rekapitulujesvou závislost Hanka, která nyní tráví čas za zdmi opavskévěznice. Jedna ze tří tříodsouzených žen, která se rozhodla vystoupit před žáky 9. tříd opavskéZákladní školy Englišova a vyprávět svůj příběh. Pervitinzačala užívat pro zábavu. Peníze na něj si obstarávaladrobnými krádežemi. Kvůli drogám musela do vězení, kdepodstoupila léčbu. Stejně, jako Andrea, která ji teď dokončuje.</w:t>
      </w:r>
    </w:p>
    <w:p>
      <w:pPr/>
      <w:r>
        <w:rPr/>
        <w:t xml:space="preserve">„V tuto chvíli je pro mne nejtěžší překonat sebelítost a všechno, čímjsem si prošla v dětství a vyrovnat se s tím,“ říkáAndrea, která dokončuje léčbu v opavské věznici.</w:t>
      </w:r>
    </w:p>
    <w:p>
      <w:pPr/>
      <w:r>
        <w:rPr/>
        <w:t xml:space="preserve">Hankavyzkoušela drogy pro zábavu, Andrea tak řešila problémy svéhodospívání. Obě dnes vědí, že to nebylo dobře. Stejně jakoIvana, které trest za pár měsíců vyprší.Svůj příběh před publikem nevypráví poprvé a chce v tomi pokračovat.</w:t>
      </w:r>
    </w:p>
    <w:p>
      <w:pPr/>
      <w:r>
        <w:rPr/>
        <w:t xml:space="preserve">„Myslímsi, že to těmto teenageerům a lidem dlužím. Určitě jsem zkazilahodně životů a na hodně lidech jsem se podepsala tím, že jsemdrogy prodávala,“ lituje Ivana.</w:t>
      </w:r>
    </w:p>
    <w:p>
      <w:pPr/>
      <w:r>
        <w:rPr/>
        <w:t xml:space="preserve">Publikumběhem vyprávění, do kterého vstupoval i psycholog, ani nehleslo.Na papír pak žáci napsali své dotazy.</w:t>
      </w:r>
    </w:p>
    <w:p>
      <w:pPr/>
      <w:r>
        <w:rPr/>
        <w:t xml:space="preserve">„Tyto děti jsou vlastněve věku, kdy se rozhodují co vyzkouší, nevyzkouší. Do čeho sepustí nebo nepustí. Aby měli ty informace, aby se mohlirozhodnout,“ objasňuje psychologJanBernard důvod, proč tato setkání s teenagery pořádá.</w:t>
      </w:r>
    </w:p>
    <w:p>
      <w:pPr/>
      <w:r>
        <w:rPr/>
        <w:t xml:space="preserve">V opavskévěznici je specializované oddělení, kde mohou odsouzenípodstoupit</w:t>
      </w:r>
    </w:p>
    <w:p>
      <w:pPr/>
      <w:r>
        <w:rPr/>
        <w:t xml:space="preserve">léčbu. Příběhy lidí, kteří jím prošli,zprostředkovává zdejší nápravně výchovné zařízeníteenageerům už několik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892/odsouzene-zeny-mluvily-o-zavislosti-na-drog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2026-04-07T15:24:05+02:00</dcterms:created>
  <dcterms:modified xsi:type="dcterms:W3CDTF">2026-04-07T15:24:05+02:00</dcterms:modified>
</cp:coreProperties>
</file>

<file path=docProps/custom.xml><?xml version="1.0" encoding="utf-8"?>
<Properties xmlns="http://schemas.openxmlformats.org/officeDocument/2006/custom-properties" xmlns:vt="http://schemas.openxmlformats.org/officeDocument/2006/docPropsVTypes"/>
</file>