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Darkov chtějí vybudovat velký termální park</w:t>
      </w:r>
    </w:p>
    <w:p>
      <w:pPr/>
      <w:r>
        <w:rPr/>
        <w:t xml:space="preserve">Termální park propojený s jodobromovou solankou plánují v blízké budoucnosti postavit pro širokou veřejnost místní Lázně Darkov. Mají již zpracovanou zastavovací objemovou studii.</w:t>
      </w:r>
    </w:p>
    <w:p>
      <w:pPr/>
      <w:r>
        <w:rPr/>
        <w:t xml:space="preserve">" Práce už na tom vyšívají dva roky, dva roky projektujeme, hledáme inspirace jak to vypadat a nevypadat. Myslíme si, že to tady chybí, může to být hlavní turistická atrakce Karviné, může to být cesta, která může navázat na lázeňskou péči, kterou tady má," vysvětlila Pavlína Filipi, generální ředitelka Lázní Darkov.</w:t>
      </w:r>
    </w:p>
    <w:p>
      <w:pPr/>
      <w:r>
        <w:rPr/>
        <w:t xml:space="preserve">V letošním roce lázně přikupovaly pozemky, na kterých by stavba měla stát. </w:t>
      </w:r>
    </w:p>
    <w:p>
      <w:pPr/>
      <w:r>
        <w:rPr/>
        <w:t xml:space="preserve">"Nový Termalpark zahrnuje výstavbu nové bazénové haly s velkým vnitřním bazénem, jeden menší bazén se solankou a s průplavem do venkovního bazénu, několik venkovních bazénů pro děti, neplavce a i tobogánový bazén. Ale není to jen o bazénech, je to i o výrazném rozšíření welnessové části, která by měla být nově postavena, měl by být součástí stravovací trakt, nová hala s fitness a tělocvičny," popsal plány Libor Topolčan,  provozně technický ředitel Lázní Darkov. </w:t>
      </w:r>
    </w:p>
    <w:p>
      <w:pPr/>
      <w:r>
        <w:rPr/>
        <w:t xml:space="preserve">Vedení radnice se chce ještě kvůli těmto plánům se zástupci Lázní Darkov osobně setkat. I Karviná má před sebou velké investice, jednou z nich je modernizace krytého bazénu.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893/lazne-darkov-chteji-vybudovat-velky-termalni-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2026-07-03T18:18:38+02:00</dcterms:created>
  <dcterms:modified xsi:type="dcterms:W3CDTF">2026-07-03T18:18:38+02:00</dcterms:modified>
</cp:coreProperties>
</file>

<file path=docProps/custom.xml><?xml version="1.0" encoding="utf-8"?>
<Properties xmlns="http://schemas.openxmlformats.org/officeDocument/2006/custom-properties" xmlns:vt="http://schemas.openxmlformats.org/officeDocument/2006/docPropsVTypes"/>
</file>