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zavládla atmosféra smutku a beznaděje</w:t>
      </w:r>
    </w:p>
    <w:p>
      <w:pPr/>
      <w:r>
        <w:rPr/>
        <w:t xml:space="preserve">K explozi metanu, která si vyžádala 13 mrtvých horníků, došlo ve čtvrtek krátce po sedmnácté hodině. V podzemí lokality dolu ČSM Sever stále zasahují ostravští báňští záchranáři společně se svými polskými kolegy. Na povrchu panuje smutek. Všichni se shodují: Je to tragédie. </w:t>
      </w:r>
    </w:p>
    <w:p>
      <w:pPr/>
      <w:r>
        <w:rPr/>
        <w:t xml:space="preserve"> „Já jsem tam měl být. Každý den tam s těmi osádkami pracuju. Dnes mě výjimečně poslali pracovat na jiné pracoviště. Vnitřně se třesu. Každého z nich znám, jednomu se před Vánocemi narodilo dítě,“ řekl jeden z horníků, který vyfáral po odpolední směně.</w:t>
      </w:r>
    </w:p>
    <w:p>
      <w:pPr/>
      <w:r>
        <w:rPr/>
        <w:t xml:space="preserve">„Syn tady dělá záchranáře, mám strach. Něco podobného jsem kdysi zažila s bývalým manželem. Metan začal hořet, bylo jich hodně popálených,“ řekla Eliška Gebauerová.</w:t>
      </w:r>
    </w:p>
    <w:p>
      <w:pPr/>
      <w:r>
        <w:rPr/>
        <w:t xml:space="preserve">„Je to tragédie, to se vůbec nemělo stát. Je to moc smutné. Přišli jsme aspoň zapálit svíčky za chlapy, ať jim je tam na hoře dobře,“ řekl další z horníků.</w:t>
      </w:r>
    </w:p>
    <w:p>
      <w:pPr/>
      <w:r>
        <w:rPr/>
        <w:t xml:space="preserve">Na místo tragédie dorazil polský premiér Mateusz Morawiecki, přijel i jeho český protějšek Andrej Babiš. Ten chce, aby rodiny mrtvých horníků byly odškodněny stejným způsobem bez ohledu na to, zda se jedná o Poláka nebo Čecha. Vedení OKD má nyní navrhnout způsob, jak ztrátu živitele rodiny kompenzovat.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949/ve-stonave-zavladla-atmosfera-smutku-a-bez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2026-07-03T17:41:26+02:00</dcterms:created>
  <dcterms:modified xsi:type="dcterms:W3CDTF">2026-07-03T17:41:26+02:00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