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21.11.2018, 21:50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ve Stonavě opět darovali věci pro ADRU</w:t>
      </w:r>
    </w:p>
    <w:p>
      <w:pPr/>
      <w:r>
        <w:rPr/>
        <w:t xml:space="preserve">Pravidelně dvakrát ročně probíhá ve Stonavě humanitární sbírka použitého ošacení. Jednodenní akci už několik let organizuje ve spolupráci s obcí paní Anna Wicherková.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5010/lide-ve-stonave-opet-darovali-veci-pro-ad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2026-06-30T09:41:42+02:00</dcterms:created>
  <dcterms:modified xsi:type="dcterms:W3CDTF">2026-06-30T09:41:42+02:00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