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investuje do dětských mobiliářů</w:t>
      </w:r>
    </w:p>
    <w:p>
      <w:pPr/>
      <w:r>
        <w:rPr/>
        <w:t xml:space="preserve">V zimním období se radnice v Havířově zaměřila na kontrolu dětských mobiliářů. A už nyní ví, že investice do oprav nebudou malé.</w:t>
      </w:r>
    </w:p>
    <w:p>
      <w:pPr/>
      <w:r>
        <w:rPr/>
        <w:t xml:space="preserve">Byť to tak na první pohled nevypadá, i tento dětský mobiliář potřebuje nutnou rekonstrukci, a to z bezpečnostních důvodů. Dětská sestava se nachází za objektem Lučina.</w:t>
      </w:r>
    </w:p>
    <w:p>
      <w:pPr/>
      <w:r>
        <w:rPr/>
        <w:t xml:space="preserve">“Zde se zvažuje, zda budeme investovat vysoké finanční prostředky, nebo zde nainstalujeme sestavu úplně novou,” řekla Veronika Bukovanská z odboru komunálních služeb. </w:t>
      </w:r>
    </w:p>
    <w:p>
      <w:pPr/>
      <w:r>
        <w:rPr/>
        <w:t xml:space="preserve">Na novou větší sestavu se mohou těšit i děti ve dvorové části na ulici Hakenova, kterou už město zakoupilo. Polovinu nákladů pokryje dar.  </w:t>
      </w:r>
    </w:p>
    <w:p>
      <w:pPr/>
      <w:r>
        <w:rPr/>
        <w:t xml:space="preserve">“Děti tady namají moc věcí na hraní. Je tady toho málo,” řekl místní obyvatel.</w:t>
      </w:r>
    </w:p>
    <w:p>
      <w:pPr/>
      <w:r>
        <w:rPr/>
        <w:t xml:space="preserve">“Dnešní děti sedí většinou u počítačů, a kdyby je na hřišti něco zaujalo, víc by se hýbaly a bylo by to lepší,” dodala žena.</w:t>
      </w:r>
    </w:p>
    <w:p>
      <w:pPr/>
      <w:r>
        <w:rPr/>
        <w:t xml:space="preserve">“Chodíme tady v létě často. Budeme rádi, když se něco nového postaví,” řekla maminka dětí.</w:t>
      </w:r>
    </w:p>
    <w:p>
      <w:pPr/>
      <w:r>
        <w:rPr/>
        <w:t xml:space="preserve">V letošním roce se radnice chystá investovat i do lesoparků. Ty jsou navštěvované především v létě.</w:t>
      </w:r>
    </w:p>
    <w:p>
      <w:pPr/>
      <w:r>
        <w:rPr/>
        <w:t xml:space="preserve">“V letošním roce na žádost občanů budeme investovat do sportovního mobiliáře, který bude nově postaven v lesoparku Merkur a jeho okolí,” dodala Veronika Bukovanská.</w:t>
      </w:r>
    </w:p>
    <w:p>
      <w:pPr/>
      <w:r>
        <w:rPr/>
        <w:t xml:space="preserve">Za 400 tisíc korun pak město zakoupí i zcela nové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110/radnice-v-havirove-investuje-do-detskych-mobili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2026-07-06T22:38:50+02:00</dcterms:created>
  <dcterms:modified xsi:type="dcterms:W3CDTF">2026-07-06T22:38:50+02:00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