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školáci dostali vysvědčení i nové pomůcky</w:t>
      </w:r>
    </w:p>
    <w:p>
      <w:pPr/>
      <w:r>
        <w:rPr/>
        <w:t xml:space="preserve">Je poslední lednový den a tady v osmé třídě Základní školy v Palkovicích rozdává třídní učitelka všem svým žákům i pololetní vysvědčení. Každého z žáků ohodnotí, pochválí nebo povzbudí k ještě lepším výkonům. Většina z nich je ale s výslednými známkami spokojena.</w:t>
      </w:r>
    </w:p>
    <w:p>
      <w:pPr/>
      <w:r>
        <w:rPr/>
        <w:t xml:space="preserve">"Moje vysvědčení dopadlo velmi dobře, mám dvě dvojky," řekl Jiří Ryška, žák ZŠ a MŠ Palkovice. Tento den byl pro všechny ve škole ale výjimečný. Zastupitelé obce dětem k vysvědčení předali i dárek v podobě nových pomůcek v hodnotě dva miliony korun z regionálního operačního programu.</w:t>
      </w:r>
    </w:p>
    <w:p>
      <w:pPr/>
      <w:r>
        <w:rPr/>
        <w:t xml:space="preserve">"Na tento projekt jsme dostali dotace ve výši 85 procent z EU a dalších asi 7 procent nám přidal kraj," objasnil financování místostarosta obce David Kula.</w:t>
      </w:r>
    </w:p>
    <w:p>
      <w:pPr/>
      <w:r>
        <w:rPr/>
        <w:t xml:space="preserve">Děti se s novými pomůckami setkají v chemii, biologie, fyzice i dalších technicky orientovaných předmětech.</w:t>
      </w:r>
    </w:p>
    <w:p>
      <w:pPr/>
      <w:r>
        <w:rPr/>
        <w:t xml:space="preserve">"My jsme se s těmito pomůckami posunuli o dalších dvacet let dál, než jsme byli doteď , takže jsme dost rádi," kvitoval nákup pomůcek ředitel školy Ivo Fišer.</w:t>
      </w:r>
    </w:p>
    <w:p>
      <w:pPr/>
      <w:r>
        <w:rPr/>
        <w:t xml:space="preserve">Nejvíc mě zaujala ta vývěva, se kterou můžeme dělat pokusy a určitě ty věci na biologii. mě zaujalo tolik těch pomůcek na elektroniku třeba ta auta," řekly děti ze ZŠ a MŠ Palkovice.</w:t>
      </w:r>
    </w:p>
    <w:p>
      <w:pPr/>
      <w:r>
        <w:rPr/>
        <w:t xml:space="preserve">Za posledních pět let je to druhá velká investice pro školu, nejdříve vybudovala obec pro školu nové šatny, družinu, zmodernizovala se učebny fyziky a kuchyň pro výuku vaření. V plánu má obec ještě zlepšit ve škole konektivitu.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228/palkovicti-skolaci-dostali-vysvedceni-i-nove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