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začala sanace nebezpečného odpadu</w:t>
      </w:r>
    </w:p>
    <w:p>
      <w:pPr/>
      <w:r>
        <w:rPr/>
        <w:t xml:space="preserve">Přes půl milionu litrů nebezpečných chemikálií v blízké době zmizí z nelegálního skladu ve Starém Městě. Sanační práce specializovaná firma zahájila inventarizací a následným vzorkováním látek z jednotlivých barelů.</w:t>
      </w:r>
    </w:p>
    <w:p>
      <w:pPr/>
      <w:r>
        <w:rPr/>
        <w:t xml:space="preserve">“Vycházeli jsme z informací, že je tam asi dva a půl tisíce sudů. Dneska poté naši chemici jen lehkým přepočtem zjistili, že jich bude daleko víc, takže ta práce bude asi o to náročnější, takže dneska zahájíme inventarizací,” řekl projektový manažer společnosti Libor Dostál.</w:t>
      </w:r>
    </w:p>
    <w:p>
      <w:pPr/>
      <w:r>
        <w:rPr/>
        <w:t xml:space="preserve">Po těchto úkonech začnou chemici přemisťovat materiál z poškozených a netěsných barelů do nových nádob. Veškeré barely poté začne firma převážet a uskladňovat v zabezpečených skladech nebezpečných odpadů ve Starém Městě u Uherského Hradiště.</w:t>
      </w:r>
    </w:p>
    <w:p>
      <w:pPr/>
      <w:r>
        <w:rPr/>
        <w:t xml:space="preserve">“Ty práce by měly trvat nejvíce deset pracovních dní, takže nejpozději do deseti pracovních dní by měl být ten areál prázdný. Jsem domluvený s PČR i HZS, že minimálně do pátku tohoto týdne budou probíhat měření dekontaminačních hodnot kolem areálu,” uvedl primátor Frýdku-Místku Michal Pobucký.</w:t>
      </w:r>
    </w:p>
    <w:p>
      <w:pPr/>
      <w:r>
        <w:rPr/>
        <w:t xml:space="preserve">V pátek svolá primátor Pobucký znovu krizový štáb, na kterém se budou vyhodnocovat první dny sanačních prací. Pokud nedojde k nějakým nepředvídaným okolnostem, mohlo by se nakládkou a odvozem barelů s chemikáliemi začít v příštím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274/ve-starem-meste-zacala-sanace-nebezpec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2026-06-29T04:22:52+02:00</dcterms:created>
  <dcterms:modified xsi:type="dcterms:W3CDTF">2026-06-29T04:22:52+02:00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