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20.2.2019,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Nápady pro Opavu už jen do konce února!</w:t>
      </w:r>
    </w:p>
    <w:p>
      <w:pPr/>
      <w:r>
        <w:rPr/>
        <w:t xml:space="preserve">Jitka Judita Vajdová pracuje na opavské Základní škole Englišova jako družinářka. Už dlouho přemýšlela nad tím, jak získat peníze pro opravu plácku u školy, kam si děti chodily odpoledne, v rámci družiny, hrát. </w:t>
      </w:r>
    </w:p>
    <w:p>
      <w:pPr/>
      <w:r>
        <w:rPr/>
        <w:t xml:space="preserve">„Vždycky to byl prostor pro školní družinu.Býval využitý. Ale staré průlezky shnily a potom ten prostor pět let odpočíval,“ říká.</w:t>
      </w:r>
    </w:p>
    <w:p>
      <w:pPr/>
      <w:r>
        <w:rPr/>
        <w:t xml:space="preserve">Ožil ale myšlenou paní Vajdové přihlásit tuto ideu do projektu Nápady pro Opavu. Stačilo vše popsat do formuláře na webových stránkách Zdravé město Opava a přidat odhadovaný rozpočet akce. A pak ještě seznam nejméně 50 podporovatelů projektu.</w:t>
      </w:r>
    </w:p>
    <w:p>
      <w:pPr/>
      <w:r>
        <w:rPr/>
        <w:t xml:space="preserve">„Naši rodiče, maminky, tatínkové se hrnuli , aby nám podepsali ty archy, protože jsme se všichni těšili, že by se nám to mohlo povést.Takže těch podpisů máme mnohem více, než město požadovalo. Mělo jich být 50, my jich máme kolem stovky,“ vzpomíná s úsměvem Vajdová.</w:t>
      </w:r>
    </w:p>
    <w:p>
      <w:pPr/>
      <w:r>
        <w:rPr/>
        <w:t xml:space="preserve">Důležité je, aby nápady na změnu byly realizovány na majetku či pozemcích města, což bylo v tomto případě splněno. V internetovém hlasování pak občané vyberou k realizaci ty nápady, které se jim nejvíce líbí.</w:t>
      </w:r>
    </w:p>
    <w:p>
      <w:pPr/>
      <w:r>
        <w:rPr/>
        <w:t xml:space="preserve"> „Tím vlastně povinnost předkladatele, co má všechno udělat, končí. Zbytek už bude na nás,“ dodává Veronika Bittová z odboru rozvoje města a strategického plánování, Magistrátu Opavy</w:t>
      </w:r>
    </w:p>
    <w:p>
      <w:pPr/>
      <w:r>
        <w:rPr/>
        <w:t xml:space="preserve">Participativní rozpočet dostali občané Opavy k dispozici poprvé před třemi lety. Jeho částka se postupně navyšovala a nyní se zastavila na jednom milionu dvou stech tisících korun.            </w:t>
      </w:r>
    </w:p>
    <w:p>
      <w:pPr/>
      <w:r>
        <w:rPr/>
        <w:t xml:space="preserve">NÁPADY PRO OPAVU</w:t>
      </w:r>
    </w:p>
    <w:p>
      <w:pPr/>
      <w:hyperlink r:id="rId9" w:history="1">
        <w:r>
          <w:rPr/>
          <w:t xml:space="preserve">www.zdravemestoopava.cz</w:t>
        </w:r>
      </w:hyperlink>
    </w:p>
    <w:p>
      <w:pPr/>
      <w:r>
        <w:rPr/>
        <w:t xml:space="preserve">Vyhlášení výzvy:                              7.1. 2019</w:t>
      </w:r>
    </w:p>
    <w:p>
      <w:pPr/>
      <w:r>
        <w:rPr/>
        <w:t xml:space="preserve">Ukončení příjmu nápadů:           28.5. 2019</w:t>
      </w:r>
    </w:p>
    <w:p>
      <w:pPr/>
      <w:r>
        <w:rPr/>
        <w:t xml:space="preserve">Zahájení realizace:                         1.6. 2019</w:t>
      </w:r>
    </w:p>
    <w:p>
      <w:pPr/>
      <w:r>
        <w:rPr/>
        <w:t xml:space="preserve">Ukončení realizace:                     30.5.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5380/napady-pro-opavu-uz-jen-do-konce-unora" TargetMode="External"/><Relationship Id="rId9" Type="http://schemas.openxmlformats.org/officeDocument/2006/relationships/hyperlink" Target="http://www.zdravemestoop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2026-07-06T00:14:53+02:00</dcterms:created>
  <dcterms:modified xsi:type="dcterms:W3CDTF">2026-07-06T00:14:53+02:00</dcterms:modified>
</cp:coreProperties>
</file>

<file path=docProps/custom.xml><?xml version="1.0" encoding="utf-8"?>
<Properties xmlns="http://schemas.openxmlformats.org/officeDocument/2006/custom-properties" xmlns:vt="http://schemas.openxmlformats.org/officeDocument/2006/docPropsVTypes"/>
</file>