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hudební festival L. Janáčka</w:t>
      </w:r>
    </w:p>
    <w:p>
      <w:pPr/>
      <w:r>
        <w:rPr/>
        <w:t xml:space="preserve">  Władysław Szymański sám jeden hudební festival  klasické hudby organizuje, a to v polských Mikolówskich. Nicméně nyní byl v roli účinkujícího. "</w:t>
      </w:r>
      <w:r>
        <w:rPr>
          <w:i w:val="1"/>
          <w:iCs w:val="1"/>
        </w:rPr>
        <w:t xml:space="preserve">Na tomto festivalu jsem poprvé, ačkoliv  s jeho ředitelem Jaromírem Javůrkem spolupracujeme mnoho let . A jsem opravdu potěšen, že mohu </w:t>
      </w:r>
      <w:r>
        <w:rPr>
          <w:i w:val="1"/>
          <w:iCs w:val="1"/>
        </w:rPr>
        <w:t xml:space="preserve">na tomto festivalu</w:t>
      </w:r>
      <w:r>
        <w:rPr>
          <w:i w:val="1"/>
          <w:iCs w:val="1"/>
        </w:rPr>
        <w:t xml:space="preserve"> účinkovat , " svěřil se.</w:t>
      </w:r>
      <w:r>
        <w:rPr/>
        <w:t xml:space="preserve">  Koncert zahájil Sonátou f moll  romantického skladatele Felixe Mendelssohna – Bartholdyho, která vznešeně rozezvučela zdejší varhany.V programu byly i skladby Felikse Nowowiejskieho nebo Marka Enrica Bossiho. Zdejší varhany patří k nejzachovalejším svého druhu v regionu. Sestaveny byly krnovskou firmou Rieger v r. 1931. A patří mezi nejkvalitnější nástroje na severu Moravy. Také díky obsáhlé rekonstrukci, kterou varhany  prošly v roce 2005. A tak není divu, že se Ludgeřovice na programu festivalu objevují pravidelně.                                                                          Mezinárodní hudební festival vznikl teprve vloni, a to sloučením Janáčkova máje a Janáčkových Hukvald. „Festival se rozkročil mezi Ostravu a Hukvaldy. A toho jsme využili a připravili letošní ročník. Takže kromě zmíněných dvou destinací je festival ještě v dalších 10 obcích našeho kraje,“ říká </w:t>
      </w:r>
      <w:r>
        <w:rPr>
          <w:u w:val="single"/>
        </w:rPr>
        <w:t xml:space="preserve">J</w:t>
      </w:r>
      <w:r>
        <w:rPr/>
        <w:t xml:space="preserve">aromír Javůrek, ředitel Mezinárodního hudebního festivalu L. Janáčka. Myšlenkou nově vzniklého festivalu i nadále zůstává prezentace děl Leoše Janáčka a propagace české hudební tvorby. Maraton koncertů  pokračuje až do 1.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259/mezinarodni-hudebni-festival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