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schvalovali dotace i nákup nemovitostí</w:t>
      </w:r>
    </w:p>
    <w:p>
      <w:pPr/>
      <w:r>
        <w:rPr/>
        <w:t xml:space="preserve">Ve velké zasedací síni frýdeckého magistrátu proběhlo 5. zasedání zastupitelstva města. Zastupitelé schválili návrh 2. změny rozpočtu, rozhodli o investičních a neinveštičních dotacích a zabývali se také akčním plánem rozvoje města nebo střednědobým plánem rozvoje sociálních služeb a navazujících aktivit na období 2019-2021.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pro seniory i pečovatelské služby. Rovněž připravujeme zkvalitnění a rozšíření kapacit terénních a pobytových služeb pro osoby se zdravotním postižením a vybudování chráněného bydlení pro osoby s duševním onemocněním v souvislosti s realizací Centra duševního zdraví v rámci reformy psychiatrické péče,” uvedl náměstek primátora Frýdku-Místku Marcel Sikora.</w:t>
      </w:r>
    </w:p>
    <w:p>
      <w:pPr/>
      <w:r>
        <w:rPr/>
        <w:t xml:space="preserve">Zastupitelé také rozhodovali o prodeji a nabytí nemovitých věcí. Mimo jiné schválili koupi objektu na ulici Radniční 13 ve Frýdku. </w:t>
      </w:r>
    </w:p>
    <w:p>
      <w:pPr/>
      <w:r>
        <w:rPr/>
        <w:t xml:space="preserve">“Budovu jsme koupili s tím záměrem, že do ní po rekonstrukci přesuneme odbor životního prostředí, aby lidé měli všechny odbory vydávající stanoviska ke stavbám po ruce a zároveň tak vyřešíme další problém, protože do uvolněných kanceláří v Místku přestěhujeme odbor sociální péče, včetně orgánu sociálně právní ochrany dětí, který je nyní v pronajatých a nevyhovujících prostorách a pronájem městu končí v roce 2021. Takže vyřešíme dvě věci najednou,” sdělil primátor Frýdku-Místku Michal Pobucký.</w:t>
      </w:r>
    </w:p>
    <w:p>
      <w:pPr/>
      <w:r>
        <w:rPr/>
        <w:t xml:space="preserve">Zastupitelé schválili i nový sbírkový program s názvem Daruj F-M.</w:t>
      </w:r>
    </w:p>
    <w:p>
      <w:pPr/>
      <w:r>
        <w:rPr/>
        <w:t xml:space="preserve">“Sbírkový program Daruj FM je dalším prvkem participativního rozpočtu. Cílem je podpořit veřejné sbírky, které budou mít veřejně prospěšný účel s dopadem na občany města. Město vyřídí vše potřebné po administrativní stránce, včetně vytvoření transparentního účtu, a navíc poskytne stejnou částku, kterou lidé do sbírky přispějí. Částka se tak zdvojnásobí. Město si ale taky může stanovit strop svého příspěvku,” popsal náměstek primátora Frýdku-Místku Jakub Míček.</w:t>
      </w:r>
    </w:p>
    <w:p>
      <w:pPr/>
      <w:r>
        <w:rPr/>
        <w:t xml:space="preserve">Těmito i dalšími tématy, které měli zastupitelé na stole, se budeme věnovat podrobněji v samostatných reportážích, které vám přineseme v příštích vydáních našeho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282/zastupitele-schvalovali-dotace-i-nakup-nemov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2026-07-03T06:22:02+02:00</dcterms:created>
  <dcterms:modified xsi:type="dcterms:W3CDTF">2026-07-03T06:22:02+02:00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