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10.7.2019,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Kostela sv. Mikuláše v Ludgeřovicích</w:t>
      </w:r>
    </w:p>
    <w:p>
      <w:pPr/>
      <w:r>
        <w:rPr/>
        <w:t xml:space="preserve">Kostelsv. Mikuláše v Ludgeřovicích  oslavil vloni 110 let odvysvěcení. Tato stavba vznikla po vzoru chrámu, který stáltenkrát v polské Vroclavi, a nahradila malý kostelík. Tentotiž přestal stačit vzrůstajícímu počtu věřících vezdejší farnosti. Nyní halí průčelí této historické stavbylešení.</w:t>
      </w:r>
    </w:p>
    <w:p>
      <w:pPr/>
      <w:r>
        <w:rPr/>
        <w:t xml:space="preserve">Běžnézvětrávání spár způsobovalo, že vypadávaly ozdobnécihly a z té výšky to bylo  nebezpečné,“ vysvětlujefarář VáclavKoloničný důvody opravy kostela.</w:t>
      </w:r>
    </w:p>
    <w:p>
      <w:pPr/>
      <w:r>
        <w:rPr/>
        <w:t xml:space="preserve">Porekonstrukci střechy a věže v minulých letech pokračujídělníci nyní v opravách režného zdiva na čelní straněkostela.</w:t>
      </w:r>
    </w:p>
    <w:p>
      <w:pPr/>
      <w:r>
        <w:rPr/>
        <w:t xml:space="preserve">„Strany,které jsou severní jsou mnohem více poškozené, než tyv závětří. Ty netrpí tak moc,“ doplňuje stavební technik Zdeněk Kozák.</w:t>
      </w:r>
    </w:p>
    <w:p>
      <w:pPr/>
      <w:r>
        <w:rPr/>
        <w:t xml:space="preserve">Jeto mravenčí práce: dělníci totiž musí postupně  jednotlivéspáry v režném zdivu, zbavit   původní výplně, aby semmohli nanést novou. Používají k tomu uhlovou brusku. </w:t>
      </w:r>
    </w:p>
    <w:p>
      <w:pPr/>
      <w:r>
        <w:rPr/>
        <w:t xml:space="preserve">„Potombudeme postupovat tak, že tlakovou vodou se celá fasáda očistí,prach se odstraní a následně znovu zaspárujeme,“ dodáváKozák.</w:t>
      </w:r>
    </w:p>
    <w:p>
      <w:pPr/>
      <w:r>
        <w:rPr/>
        <w:t xml:space="preserve">Potése dělnícipustí také do oprav krycích hlavic přilehlých sloupů.  </w:t>
      </w:r>
    </w:p>
    <w:p>
      <w:pPr/>
      <w:r>
        <w:rPr/>
        <w:t xml:space="preserve">Naveškeré prácedohlíží pracovníci památkovéhoústavu,protože Kostel sv. Mikuláše  postavený v novogotickémstylu, je národní památkou.</w:t>
      </w:r>
    </w:p>
    <w:p>
      <w:pPr/>
      <w:r>
        <w:rPr/>
        <w:t xml:space="preserve">Trpělivostíse musí obrnit nejen věřící, kteří do kostela přicházejí napravidelné bohoslužby, ale také novomanželé, kterým lešení uvstupu kazí svatební snímky.</w:t>
      </w:r>
    </w:p>
    <w:p>
      <w:pPr/>
      <w:r>
        <w:rPr/>
        <w:t xml:space="preserve">Nicméněopravy za víc jak milion korun budou hotové na konci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6512/oprava-kostela-sv-mikulase-v-ludger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2026-06-26T12:13:35+02:00</dcterms:created>
  <dcterms:modified xsi:type="dcterms:W3CDTF">2026-06-26T12:13:35+02:00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