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PZKO se slavilo kulaté výročí</w:t>
      </w:r>
    </w:p>
    <w:p>
      <w:pPr/>
      <w:r>
        <w:rPr/>
        <w:t xml:space="preserve">„V říjnu náš Klub žen uspořádal jubilejní výstavu,“ předsedkyně PZKO Albrechtice Helena Bubíková.</w:t>
      </w:r>
    </w:p>
    <w:p>
      <w:pPr/>
      <w:r>
        <w:rPr/>
        <w:t xml:space="preserve">Kromě klubu žen jsou velmi aktivní i senioři. Klub mladých je zase zárukou toho, že PZKO v Albrechticích nezanikne. </w:t>
      </w:r>
    </w:p>
    <w:p>
      <w:pPr/>
      <w:r>
        <w:rPr/>
        <w:t xml:space="preserve">„Na žádné akci organizované PZKO nemohou chybět školáci. Děti dnes budou tančit, zpívat a recitovat,“ konstatovala učitelka PZŠ Albrechtice Janina Guńková.</w:t>
      </w:r>
    </w:p>
    <w:p>
      <w:pPr/>
      <w:r>
        <w:rPr/>
        <w:t xml:space="preserve">„Předvedeme skotský tanec.“ „My zatančíme polonézu,“ řekly děti.</w:t>
      </w:r>
    </w:p>
    <w:p>
      <w:pPr/>
      <w:r>
        <w:rPr/>
        <w:t xml:space="preserve">Velký potlesk sklidilo i vystoupení hostů z nedaleké Horní Suché, kteří zajímavou formou prezentovali báseň Juliana Tuwima Lokomotiva.</w:t>
      </w:r>
    </w:p>
    <w:p>
      <w:pPr/>
      <w:r>
        <w:rPr/>
        <w:t xml:space="preserve">Vyvrcholením jubilejní oslavy bylo vystoupení Izabely Kapiasové, která svou pěveckou kariéru započala právě na tomto pódiu.</w:t>
      </w:r>
    </w:p>
    <w:p>
      <w:pPr/>
      <w:r>
        <w:rPr/>
        <w:t xml:space="preserve">„V únoru to bude už 18 let, kdy jsem poprvé tady na školním plese zpívala se svým otcem a kapelou Forum,“ zavzpomínala Izabela Kapiasová.</w:t>
      </w:r>
    </w:p>
    <w:p>
      <w:pPr/>
      <w:r>
        <w:rPr/>
        <w:t xml:space="preserve">Tentokrát si ale Izu doprovázeli na kytaru a klávesy její kamarádi z Polska.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9/v-dome-pzko-se-slavilo-kul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2026-04-22T15:34:55+02:00</dcterms:created>
  <dcterms:modified xsi:type="dcterms:W3CDTF">2026-04-22T15:34:55+02:00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