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23:38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přivítali léto grilováním</w:t>
      </w:r>
    </w:p>
    <w:p>
      <w:pPr/>
      <w:r>
        <w:rPr/>
        <w:t xml:space="preserve">Stonavští zahrádkáři během roku organizují pro širokou veřejnost různé akce. Vkvětnu se smaží vaječina, na podzim bramboráky a léto, to vítají grilovačkou.V sobotu 15. června to proto v jejich klubovně pořádně zavonělo. </w:t>
      </w:r>
    </w:p>
    <w:p>
      <w:pPr/>
      <w:r>
        <w:rPr/>
        <w:t xml:space="preserve">„Máme napečené koláče s produktů našich zahrádek, na grilu jsou klobásky,“ řekla členka MO ČZS Stonava Anděla Štulová.</w:t>
      </w:r>
    </w:p>
    <w:p>
      <w:pPr/>
      <w:r>
        <w:rPr/>
        <w:t xml:space="preserve">A to vše za doprovodu živé hudby.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46/stonavsti-zahradkari-privitali-leto-gril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2026-05-28T20:13:48+02:00</dcterms:created>
  <dcterms:modified xsi:type="dcterms:W3CDTF">2026-05-28T20:13:48+02:00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