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21.8.2019,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Zaměstnání vězňů není nic neobvyklého</w:t>
      </w:r>
    </w:p>
    <w:p>
      <w:pPr/>
      <w:r>
        <w:rPr/>
        <w:t xml:space="preserve">Kapacitaopavské věznice je 372 odsouzených mužů a žen. Mnozí z nichby si rádi zkrátili čas za mřížemi prací. Ataké by si rádi vydělali nějakou tu korunu. Ovšem , nárok nazaměstnání a tudíž i pravidelný příjem mají jenbezproblémoví vězni,kteří byli odsouzeni ke kratšímtrestům.</w:t>
      </w:r>
    </w:p>
    <w:p>
      <w:pPr/>
      <w:r>
        <w:rPr/>
        <w:t xml:space="preserve">„Zaměstnanost ve věznici Opava se dlouhodobě pohybuje kolem  62%</w:t>
      </w:r>
    </w:p>
    <w:p>
      <w:pPr/>
      <w:r>
        <w:rPr/>
        <w:t xml:space="preserve">Pracovištěmáme jak vnitřní, tak i vnější,“ upřesňujemluvčí opavské věznice  KateřinaGatnarová.</w:t>
      </w:r>
    </w:p>
    <w:p>
      <w:pPr/>
      <w:r>
        <w:rPr/>
        <w:t xml:space="preserve">Mimozdi věznice dojíždí za prací  i desítkažen. Pracujína třídičce odpadu. Naprvní pohled pracoviště jako každé jiné. Pozornostale upoutá   bezpečnostní  rám, mřížemi na oknech a  paktaké všudypřítomný dozor.</w:t>
      </w:r>
    </w:p>
    <w:p>
      <w:pPr/>
      <w:r>
        <w:rPr/>
        <w:t xml:space="preserve">„Odjíždímepřed půl šestou. Sem dorazíme kolem ¾., projdeme rámem, jdemedo šatny. Tam se převlíknema jdeme pracovat,“popisuje svůj všední den jedna zodsouzených.</w:t>
      </w:r>
    </w:p>
    <w:p>
      <w:pPr/>
      <w:r>
        <w:rPr/>
        <w:t xml:space="preserve">Upásu pracují ženy s několika přestávkami až do odpoledne.Třídí  plast. Pro zaměstnavatele  jsou přínosem. Ať užfinančním, tak i personálním.</w:t>
      </w:r>
    </w:p>
    <w:p>
      <w:pPr/>
      <w:r>
        <w:rPr/>
        <w:t xml:space="preserve">„Určitěje to pro nás pozitivní věc, protože sehnat stálé zaměstnanceje dnes složité,“ pochvaluje siPavel Dvořák z firmy EKO – Chlebičov.</w:t>
      </w:r>
    </w:p>
    <w:p>
      <w:pPr/>
      <w:r>
        <w:rPr/>
        <w:t xml:space="preserve">Některéfirmy sídlí přímo v areálu věznice. Tady ženy šijívelkoobjemové vaky. Další odsouzení pracují třeba ve zdejší kuchyni, prádelně nebo ve skladu.</w:t>
      </w:r>
    </w:p>
    <w:p>
      <w:pPr/>
      <w:hyperlink r:id="rId9" w:history="1">
        <w:r>
          <w:rPr/>
          <w:t xml:space="preserve"/>
        </w:r>
      </w:hyperlink>
      <w:r>
        <w:rPr/>
        <w:t xml:space="preserve">„Ti lidé získávají pracovní návyky,pracovní dovednosti, začnou si platit dluhy a splácet pohledávky.A když majíděti, začnou přispívat na ně,“chválí pracující vězně psycholog Jan Bernard.</w:t>
      </w:r>
    </w:p>
    <w:p>
      <w:pPr/>
      <w:r>
        <w:rPr/>
        <w:t xml:space="preserve">Odsouzeníza nekvalifikovanou práci dostanou 6 675 korun. Vysokoškolskyvzdělaní mohou v zaměstnání dostat víc jak šestnácti tisícovoumzdu.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7152/zamestnani-veznu-neni-nic-neobvykleho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2026-07-04T23:49:47+02:00</dcterms:created>
  <dcterms:modified xsi:type="dcterms:W3CDTF">2026-07-04T23:49:47+02:00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