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17.9.2019,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Tyto děti se nudit nebudou. Na veletrhu ve Frýdlantu se seznámily se zájmovými kroužky, mohou si vybrat z třiceti</w:t>
      </w:r>
    </w:p>
    <w:p>
      <w:pPr/>
      <w:r>
        <w:rPr/>
        <w:t xml:space="preserve">“Myslím, že je to velmi užitečné pro rodiče, že se mohou seznámit s různými kroužky, jak pohybovými, tanečními, jazykovými a dalšími, takže je to pro ně určitě zajímavé, že se tady pod jednou střechou se všemi kroužky seznámí,” uvedla organizátorka veletrhu Alena Vavříková.</w:t>
      </w:r>
    </w:p>
    <w:p>
      <w:pPr/>
      <w:r>
        <w:rPr/>
        <w:t xml:space="preserve">Rodičům a dětem se na veletrhu představily téměř tři desítky organizací, které nabízí nejrůznější volnočasové aktivity. </w:t>
      </w:r>
    </w:p>
    <w:p>
      <w:pPr/>
      <w:r>
        <w:rPr/>
        <w:t xml:space="preserve">Anketa, poskytovatelé kroužků: 1. “Jsme klub maminek a dětí z Ostravice. Pátým rokem tady máme dětský svět Zvonilka. Je to rodinné centrum tady v prvním patře obchodního domu Albert. Otevřeno máme denně. Kromě kroužků nabízíme rodičům i herny, pestrý program a nejoblíbenější z našich kroužků je judo pro děti.” 2. “My jsme tady za Sokol Frýdlant a prezentujeme tady veškeré cvičební složky, od seniorů až po ty nejmenší. Máme cvičení pro malé děti s rodiči, atletiku, gymnastiku.” 3. “Vznikli jsme před čtyřmi lety a soustředíme se na sportovní gymnastiku zejména děvčat. Máme i pár kluků, ať těm děvčatům není smutno.”</w:t>
      </w:r>
    </w:p>
    <w:p>
      <w:pPr/>
      <w:r>
        <w:rPr/>
        <w:t xml:space="preserve">Součástí akce byly také praktické ukázky některých zájmových aktivit, které si mohly děti rovnou také sami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417/tyto-deti-se-nudit-nebudou-na-veletrhu-ve-frydlantu-se-seznamily-se-zajmovymi-krouzky-mohou-si-vybrat-z-tric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2026-05-30T04:22:38+02:00</dcterms:created>
  <dcterms:modified xsi:type="dcterms:W3CDTF">2026-05-30T04:22:38+02:00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