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stávce učitelů se připojily i školy ve Studénce</w:t>
      </w:r>
    </w:p>
    <w:p>
      <w:pPr/>
      <w:r>
        <w:rPr/>
        <w:t xml:space="preserve"> „Naše škola čili naši pedagogové se rozhodli, že do stávky nevstoupí. Vytvořili si stávkový výbor, informovali se navzájem a jejich poslední verze byla taková, že stávku podpoříme, ale v práci všichni budeme. Provoz ve škole u nás dnes pobíhá na 100 %, od rána byla výuka a probíhá jak vývařovna ve školní jídelně, tak školní družina,“ uvedla ředitelka školy Aranka Horváthová. </w:t>
      </w:r>
    </w:p>
    <w:p>
      <w:pPr/>
      <w:r>
        <w:rPr/>
        <w:t xml:space="preserve">Do lavic usedli také žáci školy na ulici Sjednocení, stejně jako handicapované děti ze základní školy slunečnice. </w:t>
      </w:r>
    </w:p>
    <w:p>
      <w:pPr/>
      <w:r>
        <w:rPr/>
        <w:t xml:space="preserve">„Myslím si, že kdyby ta informace o tom, že se má stávkovat, přišla až v pondělí, jak se avizovalo, tak by možná situace dopadla jinak, i když na téhle škole máme spoustu žáku handicapovaných, tak je to velice složitá věc, protože každé narušení výchovy a vzdělávání, je pro ně velice složité a potom naše práce jde úplně někam jinam a je zbytečná“, vysvětlila ředitelka školy Jana Mantheeová.</w:t>
      </w:r>
    </w:p>
    <w:p>
      <w:pPr/>
      <w:r>
        <w:rPr/>
        <w:t xml:space="preserve">Moravskoslezský kraj byl v počtu uzavřených škol na prvním místě. Zavřeno bylo 185 a dalších 59 mělo omezený provoz.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063/ke-stavce-ucitelu-se-pripojily-i-skol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2026-06-18T10:17:07+02:00</dcterms:created>
  <dcterms:modified xsi:type="dcterms:W3CDTF">2026-06-18T10:17:07+02:00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