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Běžecké trasy na Pustevnách upraví nová rolba za téměř pět milionů korun</w:t>
      </w:r>
    </w:p>
    <w:p>
      <w:pPr/>
      <w:r>
        <w:rPr/>
        <w:t xml:space="preserve">Běžkaři na Pustevnách mohou využívat 72 kilometrů lyžařských běžeckých tratí. Ty je během zimy nutné neustále udržovat. K tomu nyní provozovatelům slouží zbrusu nová rolba, kterou zde pořídil Moravskoslezský kraj a která byla před pár dny slavnostně uvedena do provozu. </w:t>
      </w:r>
    </w:p>
    <w:p>
      <w:pPr/>
      <w:r>
        <w:rPr/>
        <w:t xml:space="preserve">“Je to poslední typ rolby pro úpravu běžeckých tratí, která upravuje buď pro bruslení, nebo stopové lyžování. Má tam dvě zařízení pro vytvoření dvou lyžařských stop. My ji využijeme i pro úpravy kolem horské služby atd.,” popsal jednatel společnosti Pustevny Petr Chrostek.</w:t>
      </w:r>
    </w:p>
    <w:p>
      <w:pPr/>
      <w:r>
        <w:rPr/>
        <w:t xml:space="preserve">Beskydy jsou čím dál atraktivnější pro milovníky zimních sportů. Kvalitní sportovní vyžití v této oblasti proto kraj štědře podporuje a snaží se, aby byly tratě upravovány moderní technikou.</w:t>
      </w:r>
    </w:p>
    <w:p>
      <w:pPr/>
      <w:r>
        <w:rPr/>
        <w:t xml:space="preserve">“Rolba stála necelých pět milionů korun. 50 procent jsme čerpali z dotačního titulu a 50 procent přispěl Kraj,” sdělil náměstek hejtmana MS kraje Jan Krkoška (ANO).</w:t>
      </w:r>
    </w:p>
    <w:p>
      <w:pPr/>
      <w:r>
        <w:rPr/>
        <w:t xml:space="preserve">Moravskoslezský kraj i letos vyhlásil dotační program na úpravu lyžařských běžeckých tras. Nově byl vypsán na tři sezóny, na běžkařské trati je v „balíku“ přes 11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8294/bezecke-trasy-na-pustevnach-upravi-nova-rolba-za-temer-pet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2026-07-03T06:22:01+02:00</dcterms:created>
  <dcterms:modified xsi:type="dcterms:W3CDTF">2026-07-03T06:22:01+02:00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