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soutěži se žáci ZŠ ve Frýdku-Místku dozvědí o technických profesích a firmách</w:t>
      </w:r>
    </w:p>
    <w:p>
      <w:pPr/>
      <w:r>
        <w:rPr/>
        <w:t xml:space="preserve">V říjnu proběhl ve víceúčelové hale Polárka další ročník Trhu vzdělávání a uplatnění. Ten ve spolupráci s městem připravil Úřad práce České republiky. </w:t>
      </w:r>
    </w:p>
    <w:p>
      <w:pPr/>
      <w:r>
        <w:rPr/>
        <w:t xml:space="preserve">“Cílem té akce je představit žákům, ale i jiným, kteří se rozhodují o své profesní budoucnosti regionální nabídku vzdělávání tak, aby se mohli co nejlépe rozhodnout. My si děláme zpětnou vazbu jak od zúčastněných škol, tak i od žáků základních škol, kteří tu akci navštěvují, a ten ohlas je takový, že je to přínosné, což je pro nás signálem k tomu, abychom tuto akci zorganizovali i v příštím roce,” sdělil ředitel kontaktního pracoviště F-M ÚP ČR Vladimír Patáčik.</w:t>
      </w:r>
    </w:p>
    <w:p>
      <w:pPr/>
      <w:r>
        <w:rPr/>
        <w:t xml:space="preserve">A právě na této akci město vyhlásilo již 3. ročník soutěže TECH-talent a INDUSTRIAL-talent. Určena je žákům a studentům základních a středních škol se sídlem ve Frýdku-Místku. Úkolem je vytvořit tříminutové video o technické profesi, která je provozována na území města, nebo o průmyslovém objektu ve městě.</w:t>
      </w:r>
    </w:p>
    <w:p>
      <w:pPr/>
      <w:r>
        <w:rPr/>
        <w:t xml:space="preserve">„Soutěže se může zúčastnit jednotlivec nebo tým. Přesněji řečeno, jednotlivec musí být žák základní školy. Týmy mohou být sestaveny jednak z žáků základních škol nebo mohou být smíšené, tedy z žáků základních a středních škol ve Frýdku-Místku. Věřím, že v dnešní době youtuberů to nebude velký problém. Stačí se zamyslet nad tématem, zapojit jistou dávku kreativity, natočit video a odevzdat ho nejpozději do 3. února na podatelně magistrátu. Na výherce čekají hodnotné ceny,“ řekl náměstek primátora Frýdku-Místku Jakub Míček.</w:t>
      </w:r>
    </w:p>
    <w:p>
      <w:pPr/>
      <w:r>
        <w:rPr/>
        <w:t xml:space="preserve">Porota soutěže bude hodnotit originalitu a kvalitu zpracování soutěžního videa. Slavnostní vyhlášení soutěže a předání cen se uskuteční v březnu v zasedací místnosti frýdeckého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296/diky-soutezi-se-zaci-zs-ve-frydkumistku-dozvedi-o-technickych-profesich-a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2026-04-13T03:49:53+02:00</dcterms:created>
  <dcterms:modified xsi:type="dcterms:W3CDTF">2026-04-13T03:49:53+02:00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