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silniční houpačce u Chotěbuze se lidem v autech zvedá žaludek</w:t>
      </w:r>
    </w:p>
    <w:p>
      <w:pPr/>
      <w:r>
        <w:rPr/>
        <w:t xml:space="preserve">Jako na houpačce. Tak si připadají všichni motoristé, kteří projíždějí silnicí pro motorová vozidla poblíž hraničního přechodu v Chotěbuzi. Značná výšková nerovnost u silničního mostu tam prověřuje nejen žaludky lidí v autech, ale také stabilitu nákladu. Situace je tam podobná jako na zvlněné dálnici u Ostravy. I v úseku u Chotěbuze musela být snížena rychlost, aby nedošlo k nehodě, nebo poškození vozidel či nákladu, který převážejí. </w:t>
      </w:r>
    </w:p>
    <w:p>
      <w:pPr/>
      <w:r>
        <w:rPr/>
        <w:t xml:space="preserve">Minimálně do jara budou muset řidič nepříjemnou houpačku strpět. Oprava úseku je rozplánována na dva roky. </w:t>
      </w:r>
    </w:p>
    <w:p>
      <w:pPr/>
      <w:r>
        <w:rPr/>
        <w:t xml:space="preserve">“Oprava bude zahájena letos v dubnu, a to opravou mostu směru na Frýdek-Místek. Druhý most je plánován na příští rok. Oprava nerovností v tomto úseku mimo tyto mosty je plánována také na období 2020-2021, přesné datum prozatím nebylo stanoveno,” řekl mluvčí ŘSD Jan Rýdl. </w:t>
      </w:r>
    </w:p>
    <w:p>
      <w:pPr/>
      <w:r>
        <w:rPr/>
        <w:t xml:space="preserve">Místní obyvatelé vědí, že oprava bude jen dočasná. Nestabilní podloží silnice a také její okolí je totiž v nepřetržitém pohybu. Asfalt se po nějaké době opět zvlní a bude se muset opravovat znovu. </w:t>
      </w:r>
    </w:p>
    <w:p>
      <w:pPr/>
      <w:r>
        <w:rPr/>
        <w:t xml:space="preserve">“Jezdíme tady po té cestě často a víme, že to tady často opravují,” potvrdila obyvatelka Chotěbuze. </w:t>
      </w:r>
    </w:p>
    <w:p>
      <w:pPr/>
      <w:r>
        <w:rPr/>
        <w:t xml:space="preserve">Udržování důležité silnice poblíž státní hranice je nekonečný proces, který stojí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864/na-silnicni-houpacce-u-chotebuze-se-lidem-v-autech-zveda-zal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2026-06-18T15:13:39+02:00</dcterms:created>
  <dcterms:modified xsi:type="dcterms:W3CDTF">2026-06-18T15:13:39+02:00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