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mohou lidé hradit ve Frýdku i v Místku</w:t>
      </w:r>
    </w:p>
    <w:p>
      <w:pPr/>
      <w:r>
        <w:rPr/>
        <w:t xml:space="preserve">Jako každý rok i letos mají občané Frýdku-Místku povinnost uhradit poplatek za komunální odpad a za psy. Výše poplatku za provoz systému shromažďování, sběru, přepravy, třídění, využívání a odstraňování komunálních odpadů se v letošním roce opět nijak nemění. Naopak jsou o něj osvobozeny děti do 6 let. Na stejné úrovni jako v minulých letech zůstává také výše poplatku za psy. Nově jsou od poplatku za psa osvobozeni držitelé průkazu ZTP a ZTP/P.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městu,” uvedla mluvčí Magistrátu Frýdku-Místku Jana Matějíková.</w:t>
      </w:r>
    </w:p>
    <w:p>
      <w:pPr/>
      <w:r>
        <w:rPr/>
        <w:t xml:space="preserve">Poplatky mohou lidé hradit několika způsoby: poštovní poukázkou prostřednictvím pošty, převodem na bankovní účet města, SIPEm, přes portál občana, který je buď na webu města nebo na stránkách www.</w:t>
      </w:r>
      <w:hyperlink r:id="rId9" w:history="1">
        <w:r>
          <w:rPr/>
          <w:t xml:space="preserve">uradfm.cz</w:t>
        </w:r>
      </w:hyperlink>
      <w:r>
        <w:rPr/>
        <w:t xml:space="preserve">, a nebo samozřejmě na pokladnách magistrátu.</w:t>
      </w:r>
    </w:p>
    <w:p>
      <w:pPr/>
      <w:r>
        <w:rPr/>
        <w:t xml:space="preserve">“Při té příležitosti bych chtěl připomenout, že magistrát má dvě pokladny, na kterých občané mohou hradit poplatky za odpad nebo psa. Jedna pokladna je v budově frýdeckého magistrátu na ulici Radniční a druhá pokladna funguje v budově magistrátu na ulici Politických obětí v Místku (tedy v budově se vyřizují mimo jiné občanky, pasy nebo řidičáky). To znamená, že není nutné, aby lidé z Místku jezdili hradit poplatky na pokladnu do Frýdku, což se často děje. Na obou pokladnách lze platit hotově i kartou, a to každý pracovní den,” řekl primátor Frýdku-Místku Michal Pobucký.</w:t>
      </w:r>
    </w:p>
    <w:p>
      <w:pPr/>
      <w:r>
        <w:rPr/>
        <w:t xml:space="preserve">V pondělí a ve středu mají pokladny otevřeno od 9 do 11:30 a od 12:15 do 16:30 hodin, v úterý a pátek od 9 do 11:30 a od 12:15 do 13 hodin. Otevírací doba ve čtvrtek je od 9 do 11:30 a od 12:15 do 14:30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983/poplatky-za-odpad-a-psy-mohou-lide-hradit-ve-frydku-i-v-mistku" TargetMode="External"/><Relationship Id="rId9" Type="http://schemas.openxmlformats.org/officeDocument/2006/relationships/hyperlink" Target="http://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2026-04-06T03:22:20+02:00</dcterms:created>
  <dcterms:modified xsi:type="dcterms:W3CDTF">2026-04-06T03:22:20+02:00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