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se na sídlišti v Orlové oháněl samurajským mečem</w:t>
      </w:r>
    </w:p>
    <w:p>
      <w:pPr/>
      <w:r>
        <w:rPr/>
        <w:t xml:space="preserve">K incidentu došlo na lidnatém orlovském sídlišti 5. etapa. Lidem přišlo chování opilého muže s mečem jako nebezpečné a proto přivolali strážníky. Ti zajistili jak muže, tak zbraň. </w:t>
      </w:r>
    </w:p>
    <w:p>
      <w:pPr/>
      <w:r>
        <w:rPr/>
        <w:t xml:space="preserve">“Hlídka vyjížděla na podnět našeho strážníka, který byl mimo pracovní dobu. Na místě se pohyboval muž, který měl v rukou meč, který měl necelý metr. Jednalo se o samurajský meč katana a tento muž s ním máchal kolem sebe a ohrožoval ostatní osoby,” řekl velitel MP Orlová Roman Galia. </w:t>
      </w:r>
    </w:p>
    <w:p>
      <w:pPr/>
      <w:r>
        <w:rPr/>
        <w:t xml:space="preserve">Dechovou zkouškou bylo u muže z Bohumína zjištěno 1,7 promile alkoholu. Případ si převzala republiková policie. </w:t>
      </w:r>
    </w:p>
    <w:p>
      <w:pPr/>
      <w:r>
        <w:rPr/>
        <w:t xml:space="preserve">“Policie České republiky na místě může zadržela a na základě provedených dechových zkoušek ho převezla k vystřízlivění na protialkoholní záchytnou stanici. Ohrožování či vyhrožování použití sečné zbraně nebylo na místě zjištěno. Muži již bylo sděleno podezření z přečinu výtržnictví, za což mu v případě odsouzení hrozí až dvouletý trest odnětí svobody,” sdělila policejní mluvčí Karolína Bělunková.</w:t>
      </w:r>
    </w:p>
    <w:p>
      <w:pPr/>
      <w:r>
        <w:rPr/>
        <w:t xml:space="preserve">Stíhání je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9049/opily-muz-se-na-sidlisti-v-orlove-ohanel-samurajskym-me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2026-06-18T05:22:15+02:00</dcterms:created>
  <dcterms:modified xsi:type="dcterms:W3CDTF">2026-06-18T05:22:15+02:00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