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připomínku osvobození. Zájemci mohou žádat o dotace</w:t>
      </w:r>
    </w:p>
    <w:p>
      <w:pPr/>
      <w:r>
        <w:rPr/>
        <w:t xml:space="preserve">Ostrava je kulturním městem a k tomu patří každoroční podpora projektů, které souvisejí z významnými událostmi historie. V loni to byly velké oslavy 30. výročí od sametové revoluce, o rok dříve jsme si připomínali sto let od vzniku samostatného Československa. V roce 2020 budeme slavit už 75. výročí osvobození, tedy konec druhé světové války. "Ostrava byla osvobozena 30. dubna 1945. Pokládáme to za velice významnou událost. Tak jako i v minulých letech jsme uvolnili na tento dotační titul 850 tisíc s tím, že maximální částka na jeden projekt je 50 tisíc korun," potvrzuje náměstek primátora Zbyněk Pražák.  </w:t>
      </w:r>
    </w:p>
    <w:p>
      <w:pPr/>
      <w:r>
        <w:rPr/>
        <w:t xml:space="preserve">Akce se musejí konat od 1. února do konce letošního roku. Podrobné podmínky  a příslušné formuláře jsou zveřejněny na webuměsta. Žádosti mohou zájemci o dotace odevzdat osobně na podatelněmagistrátu, poslat poštou nebo datovou schránkou.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095/ostrava-podpori-pripominku-osvobozeni-zajemci-mohou-zadat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2026-07-10T00:00:30+02:00</dcterms:created>
  <dcterms:modified xsi:type="dcterms:W3CDTF">2026-07-10T00:00:30+02:00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